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441EF" w14:textId="609A6347"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bookmarkStart w:id="0" w:name="_GoBack"/>
      <w:bookmarkEnd w:id="0"/>
      <w:r w:rsidRPr="006122AA">
        <w:rPr>
          <w:rFonts w:ascii="Arial" w:eastAsia="SimSun" w:hAnsi="Arial"/>
          <w:b/>
          <w:sz w:val="24"/>
          <w:szCs w:val="24"/>
          <w:lang w:val="en-US" w:eastAsia="zh-CN"/>
        </w:rPr>
        <w:t xml:space="preserve">3GPP </w:t>
      </w:r>
      <w:r w:rsidR="006122AA" w:rsidRPr="006122AA">
        <w:rPr>
          <w:rFonts w:ascii="Arial" w:eastAsia="SimSun" w:hAnsi="Arial"/>
          <w:b/>
          <w:sz w:val="24"/>
          <w:szCs w:val="24"/>
          <w:lang w:val="en-US" w:eastAsia="zh-CN"/>
        </w:rPr>
        <w:t xml:space="preserve">TSG-RAN WG4 Meeting </w:t>
      </w:r>
      <w:r w:rsidR="005908C4">
        <w:rPr>
          <w:rFonts w:ascii="Arial" w:eastAsia="SimSun" w:hAnsi="Arial"/>
          <w:b/>
          <w:sz w:val="24"/>
          <w:szCs w:val="24"/>
          <w:lang w:val="en-US" w:eastAsia="zh-CN"/>
        </w:rPr>
        <w:t>NR #2</w:t>
      </w:r>
      <w:r w:rsidR="00F7299B">
        <w:rPr>
          <w:rFonts w:ascii="Arial" w:hAnsi="Arial" w:cs="Arial"/>
          <w:b/>
          <w:noProof/>
          <w:sz w:val="24"/>
          <w:szCs w:val="24"/>
          <w:lang w:val="en-US"/>
        </w:rPr>
        <w:tab/>
      </w:r>
      <w:r w:rsidR="008931D2">
        <w:rPr>
          <w:rFonts w:ascii="Arial" w:hAnsi="Arial" w:cs="Arial"/>
          <w:b/>
          <w:noProof/>
          <w:sz w:val="24"/>
          <w:szCs w:val="24"/>
          <w:lang w:val="en-US"/>
        </w:rPr>
        <w:t xml:space="preserve">    </w:t>
      </w:r>
      <w:r w:rsidR="005C15B6">
        <w:rPr>
          <w:rFonts w:ascii="Arial" w:hAnsi="Arial" w:cs="Arial"/>
          <w:b/>
          <w:noProof/>
          <w:sz w:val="24"/>
          <w:szCs w:val="24"/>
          <w:lang w:val="en-US"/>
        </w:rPr>
        <w:t xml:space="preserve">  </w:t>
      </w:r>
      <w:r w:rsidR="00A82CCD">
        <w:rPr>
          <w:rFonts w:ascii="Arial" w:hAnsi="Arial" w:cs="Arial"/>
          <w:b/>
          <w:noProof/>
          <w:sz w:val="24"/>
          <w:szCs w:val="24"/>
          <w:lang w:val="en-US"/>
        </w:rPr>
        <w:t xml:space="preserve">     </w:t>
      </w:r>
      <w:r w:rsidR="00F54EF8">
        <w:rPr>
          <w:rFonts w:ascii="Arial" w:hAnsi="Arial" w:cs="Arial"/>
          <w:b/>
          <w:noProof/>
          <w:sz w:val="24"/>
          <w:szCs w:val="24"/>
          <w:lang w:val="en-US"/>
        </w:rPr>
        <w:t xml:space="preserve"> </w:t>
      </w:r>
      <w:r w:rsidR="00681657" w:rsidRPr="00681657">
        <w:rPr>
          <w:rFonts w:ascii="Arial" w:hAnsi="Arial" w:cs="Arial"/>
          <w:b/>
          <w:noProof/>
          <w:sz w:val="24"/>
          <w:szCs w:val="24"/>
          <w:lang w:val="en-US"/>
        </w:rPr>
        <w:t>R4-</w:t>
      </w:r>
      <w:r w:rsidR="00961A6D" w:rsidRPr="00681657">
        <w:rPr>
          <w:rFonts w:ascii="Arial" w:hAnsi="Arial" w:cs="Arial"/>
          <w:b/>
          <w:noProof/>
          <w:sz w:val="24"/>
          <w:szCs w:val="24"/>
          <w:lang w:val="en-US"/>
        </w:rPr>
        <w:t>170</w:t>
      </w:r>
      <w:r w:rsidR="00961A6D">
        <w:rPr>
          <w:rFonts w:ascii="Arial" w:hAnsi="Arial" w:cs="Arial"/>
          <w:b/>
          <w:noProof/>
          <w:sz w:val="24"/>
          <w:szCs w:val="24"/>
          <w:lang w:val="en-US"/>
        </w:rPr>
        <w:t>6526</w:t>
      </w:r>
    </w:p>
    <w:p w14:paraId="07C38993" w14:textId="2A389CF5" w:rsidR="00EB4C31" w:rsidRDefault="005908C4" w:rsidP="00BE4217">
      <w:pPr>
        <w:pStyle w:val="Footer"/>
        <w:jc w:val="both"/>
        <w:rPr>
          <w:rFonts w:eastAsia="SimSun"/>
          <w:i w:val="0"/>
          <w:noProof w:val="0"/>
          <w:sz w:val="24"/>
          <w:szCs w:val="24"/>
          <w:lang w:eastAsia="zh-CN"/>
        </w:rPr>
      </w:pPr>
      <w:r>
        <w:rPr>
          <w:rFonts w:eastAsia="SimSun"/>
          <w:i w:val="0"/>
          <w:noProof w:val="0"/>
          <w:sz w:val="24"/>
          <w:szCs w:val="24"/>
          <w:lang w:eastAsia="zh-CN"/>
        </w:rPr>
        <w:t>Qingdao</w:t>
      </w:r>
      <w:r w:rsidR="00B73408" w:rsidRPr="006012A0">
        <w:rPr>
          <w:rFonts w:eastAsia="SimSun"/>
          <w:i w:val="0"/>
          <w:noProof w:val="0"/>
          <w:sz w:val="24"/>
          <w:szCs w:val="24"/>
          <w:lang w:eastAsia="zh-CN"/>
        </w:rPr>
        <w:t xml:space="preserve">, </w:t>
      </w:r>
      <w:r w:rsidR="00A046DE">
        <w:rPr>
          <w:rFonts w:eastAsia="SimSun"/>
          <w:i w:val="0"/>
          <w:noProof w:val="0"/>
          <w:sz w:val="24"/>
          <w:szCs w:val="24"/>
          <w:lang w:eastAsia="zh-CN"/>
        </w:rPr>
        <w:t>China</w:t>
      </w:r>
      <w:r w:rsidR="00B73408" w:rsidRPr="006012A0">
        <w:rPr>
          <w:rFonts w:eastAsia="SimSun"/>
          <w:i w:val="0"/>
          <w:noProof w:val="0"/>
          <w:sz w:val="24"/>
          <w:szCs w:val="24"/>
          <w:lang w:eastAsia="zh-CN"/>
        </w:rPr>
        <w:t xml:space="preserve">, </w:t>
      </w:r>
      <w:r>
        <w:rPr>
          <w:rFonts w:eastAsia="SimSun"/>
          <w:i w:val="0"/>
          <w:noProof w:val="0"/>
          <w:sz w:val="24"/>
          <w:szCs w:val="24"/>
          <w:lang w:eastAsia="zh-CN"/>
        </w:rPr>
        <w:t>27</w:t>
      </w:r>
      <w:r w:rsidR="00B73408" w:rsidRPr="006012A0">
        <w:rPr>
          <w:rFonts w:eastAsia="SimSun"/>
          <w:i w:val="0"/>
          <w:noProof w:val="0"/>
          <w:sz w:val="24"/>
          <w:szCs w:val="24"/>
          <w:lang w:eastAsia="zh-CN"/>
        </w:rPr>
        <w:t>-</w:t>
      </w:r>
      <w:r>
        <w:rPr>
          <w:rFonts w:eastAsia="SimSun"/>
          <w:i w:val="0"/>
          <w:noProof w:val="0"/>
          <w:sz w:val="24"/>
          <w:szCs w:val="24"/>
          <w:lang w:eastAsia="zh-CN"/>
        </w:rPr>
        <w:t>29</w:t>
      </w:r>
      <w:r w:rsidRPr="006012A0">
        <w:rPr>
          <w:rFonts w:eastAsia="SimSun"/>
          <w:i w:val="0"/>
          <w:noProof w:val="0"/>
          <w:sz w:val="24"/>
          <w:szCs w:val="24"/>
          <w:lang w:eastAsia="zh-CN"/>
        </w:rPr>
        <w:t xml:space="preserve"> </w:t>
      </w:r>
      <w:r w:rsidR="00A046DE">
        <w:rPr>
          <w:rFonts w:eastAsia="SimSun"/>
          <w:i w:val="0"/>
          <w:noProof w:val="0"/>
          <w:sz w:val="24"/>
          <w:szCs w:val="24"/>
          <w:lang w:eastAsia="zh-CN"/>
        </w:rPr>
        <w:t>May</w:t>
      </w:r>
      <w:r w:rsidR="00B73408" w:rsidRPr="006012A0">
        <w:rPr>
          <w:rFonts w:eastAsia="SimSun"/>
          <w:i w:val="0"/>
          <w:noProof w:val="0"/>
          <w:sz w:val="24"/>
          <w:szCs w:val="24"/>
          <w:lang w:eastAsia="zh-CN"/>
        </w:rPr>
        <w:t xml:space="preserve"> 2017</w:t>
      </w:r>
    </w:p>
    <w:p w14:paraId="797C43C6" w14:textId="77777777" w:rsidR="00B73408" w:rsidRDefault="00B73408" w:rsidP="00BE4217">
      <w:pPr>
        <w:pStyle w:val="Footer"/>
        <w:jc w:val="both"/>
        <w:rPr>
          <w:i w:val="0"/>
          <w:noProof w:val="0"/>
          <w:sz w:val="24"/>
          <w:szCs w:val="24"/>
          <w:lang w:val="en-GB" w:eastAsia="ja-JP"/>
        </w:rPr>
      </w:pPr>
    </w:p>
    <w:p w14:paraId="73819049" w14:textId="54CF47F5"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5908C4">
        <w:rPr>
          <w:rFonts w:ascii="Arial" w:hAnsi="Arial"/>
          <w:sz w:val="24"/>
        </w:rPr>
        <w:t>3.</w:t>
      </w:r>
      <w:r w:rsidR="00BC1BF4">
        <w:rPr>
          <w:rFonts w:ascii="Arial" w:hAnsi="Arial"/>
          <w:sz w:val="24"/>
        </w:rPr>
        <w:t>2</w:t>
      </w:r>
      <w:r w:rsidR="00A046DE">
        <w:rPr>
          <w:rFonts w:ascii="Arial" w:hAnsi="Arial"/>
          <w:sz w:val="24"/>
        </w:rPr>
        <w:t>.5</w:t>
      </w:r>
    </w:p>
    <w:p w14:paraId="4C893016"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4606A7AA" w14:textId="755E0B1E"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73B9F" w:rsidRPr="00373B9F">
        <w:rPr>
          <w:rFonts w:ascii="Arial" w:hAnsi="Arial"/>
          <w:sz w:val="24"/>
          <w:lang w:val="en-US"/>
        </w:rPr>
        <w:t>UE ACS</w:t>
      </w:r>
      <w:r w:rsidR="00484660">
        <w:rPr>
          <w:rFonts w:ascii="Arial" w:hAnsi="Arial"/>
          <w:sz w:val="24"/>
          <w:lang w:val="en-US"/>
        </w:rPr>
        <w:t xml:space="preserve"> for </w:t>
      </w:r>
      <w:r w:rsidR="00242264">
        <w:rPr>
          <w:rFonts w:ascii="Arial" w:hAnsi="Arial"/>
          <w:sz w:val="24"/>
          <w:lang w:val="en-US"/>
        </w:rPr>
        <w:t>mmWave</w:t>
      </w:r>
    </w:p>
    <w:p w14:paraId="085AFF46" w14:textId="357362F2"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373B9F">
        <w:rPr>
          <w:rFonts w:ascii="Arial" w:hAnsi="Arial"/>
          <w:sz w:val="24"/>
          <w:lang w:val="en-US"/>
        </w:rPr>
        <w:t>Discussion</w:t>
      </w:r>
    </w:p>
    <w:p w14:paraId="25FFE418"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0F757CA6" w14:textId="0DEA9756" w:rsidR="00A046DE" w:rsidRPr="002E6802" w:rsidRDefault="0021286E" w:rsidP="006038D6">
      <w:pPr>
        <w:jc w:val="both"/>
        <w:rPr>
          <w:rFonts w:ascii="Arial" w:hAnsi="Arial" w:cs="Arial"/>
          <w:lang w:val="en-US"/>
        </w:rPr>
      </w:pPr>
      <w:r>
        <w:rPr>
          <w:rFonts w:ascii="Arial" w:hAnsi="Arial" w:cs="Arial"/>
          <w:lang w:val="en-US"/>
        </w:rPr>
        <w:t xml:space="preserve">UE ACS for </w:t>
      </w:r>
      <w:r w:rsidR="00126665">
        <w:rPr>
          <w:rFonts w:ascii="Arial" w:hAnsi="Arial" w:cs="Arial"/>
          <w:lang w:val="en-US"/>
        </w:rPr>
        <w:t>mmWave</w:t>
      </w:r>
      <w:r>
        <w:rPr>
          <w:rFonts w:ascii="Arial" w:hAnsi="Arial" w:cs="Arial"/>
          <w:lang w:val="en-US"/>
        </w:rPr>
        <w:t xml:space="preserve"> was discussed in the last RAN4 meeting [1].</w:t>
      </w:r>
      <w:r w:rsidR="009349A6">
        <w:rPr>
          <w:rFonts w:ascii="Arial" w:hAnsi="Arial" w:cs="Arial"/>
          <w:lang w:val="en-US"/>
        </w:rPr>
        <w:t xml:space="preserve"> A WF on </w:t>
      </w:r>
      <w:r w:rsidR="00126665">
        <w:rPr>
          <w:rFonts w:ascii="Arial" w:hAnsi="Arial" w:cs="Arial"/>
          <w:lang w:val="en-US"/>
        </w:rPr>
        <w:t xml:space="preserve">UE </w:t>
      </w:r>
      <w:r w:rsidR="009349A6">
        <w:rPr>
          <w:rFonts w:ascii="Arial" w:hAnsi="Arial" w:cs="Arial"/>
          <w:lang w:val="en-US"/>
        </w:rPr>
        <w:t>ACLR and ACS</w:t>
      </w:r>
      <w:r w:rsidR="00126665">
        <w:rPr>
          <w:rFonts w:ascii="Arial" w:hAnsi="Arial" w:cs="Arial"/>
          <w:lang w:val="en-US"/>
        </w:rPr>
        <w:t xml:space="preserve"> in mmWave</w:t>
      </w:r>
      <w:r w:rsidR="009349A6">
        <w:rPr>
          <w:rFonts w:ascii="Arial" w:hAnsi="Arial" w:cs="Arial"/>
          <w:lang w:val="en-US"/>
        </w:rPr>
        <w:t xml:space="preserve"> was agreed [</w:t>
      </w:r>
      <w:r w:rsidR="00126665">
        <w:rPr>
          <w:rFonts w:ascii="Arial" w:hAnsi="Arial" w:cs="Arial"/>
          <w:lang w:val="en-US"/>
        </w:rPr>
        <w:t>2</w:t>
      </w:r>
      <w:r w:rsidR="009349A6">
        <w:rPr>
          <w:rFonts w:ascii="Arial" w:hAnsi="Arial" w:cs="Arial"/>
          <w:lang w:val="en-US"/>
        </w:rPr>
        <w:t>].</w:t>
      </w:r>
      <w:r>
        <w:rPr>
          <w:rFonts w:ascii="Arial" w:hAnsi="Arial" w:cs="Arial"/>
          <w:lang w:val="en-US"/>
        </w:rPr>
        <w:t xml:space="preserve"> </w:t>
      </w:r>
      <w:r w:rsidR="007A2722" w:rsidRPr="002E6802">
        <w:rPr>
          <w:rFonts w:ascii="Arial" w:hAnsi="Arial" w:cs="Arial"/>
          <w:lang w:val="en-US"/>
        </w:rPr>
        <w:t xml:space="preserve">This document </w:t>
      </w:r>
      <w:r w:rsidR="009349A6">
        <w:rPr>
          <w:rFonts w:ascii="Arial" w:hAnsi="Arial" w:cs="Arial"/>
          <w:lang w:val="en-US"/>
        </w:rPr>
        <w:t xml:space="preserve">provides our views on the remaining </w:t>
      </w:r>
      <w:r w:rsidR="0060245D">
        <w:rPr>
          <w:rFonts w:ascii="Arial" w:hAnsi="Arial" w:cs="Arial"/>
          <w:lang w:val="en-US"/>
        </w:rPr>
        <w:t xml:space="preserve">aspects </w:t>
      </w:r>
      <w:r w:rsidR="009349A6">
        <w:rPr>
          <w:rFonts w:ascii="Arial" w:hAnsi="Arial" w:cs="Arial"/>
          <w:lang w:val="en-US"/>
        </w:rPr>
        <w:t xml:space="preserve">regarding </w:t>
      </w:r>
      <w:r w:rsidR="00126665">
        <w:rPr>
          <w:rFonts w:ascii="Arial" w:hAnsi="Arial" w:cs="Arial"/>
          <w:lang w:val="en-US"/>
        </w:rPr>
        <w:t>mmWave</w:t>
      </w:r>
      <w:r w:rsidR="009349A6">
        <w:rPr>
          <w:rFonts w:ascii="Arial" w:hAnsi="Arial" w:cs="Arial"/>
          <w:lang w:val="en-US"/>
        </w:rPr>
        <w:t xml:space="preserve"> UE ACS</w:t>
      </w:r>
      <w:r w:rsidR="007A2722" w:rsidRPr="002E6802">
        <w:rPr>
          <w:rFonts w:ascii="Arial" w:hAnsi="Arial" w:cs="Arial"/>
          <w:lang w:val="en-US"/>
        </w:rPr>
        <w:t>.</w:t>
      </w:r>
    </w:p>
    <w:p w14:paraId="64DE2104" w14:textId="293BA999" w:rsidR="000C7068" w:rsidRPr="00E42CF5" w:rsidRDefault="007A2722" w:rsidP="006038D6">
      <w:pPr>
        <w:jc w:val="both"/>
        <w:rPr>
          <w:sz w:val="24"/>
          <w:szCs w:val="24"/>
          <w:lang w:val="en-US"/>
        </w:rPr>
      </w:pPr>
      <w:r>
        <w:rPr>
          <w:sz w:val="24"/>
          <w:szCs w:val="24"/>
          <w:lang w:val="en-US"/>
        </w:rPr>
        <w:t xml:space="preserve"> </w:t>
      </w:r>
      <w:r w:rsidR="006038D6">
        <w:rPr>
          <w:sz w:val="24"/>
          <w:szCs w:val="24"/>
          <w:lang w:val="en-US"/>
        </w:rPr>
        <w:t xml:space="preserve">   </w:t>
      </w:r>
    </w:p>
    <w:p w14:paraId="38A58E6A" w14:textId="7BBC73D0" w:rsidR="00024305" w:rsidRDefault="000E0602" w:rsidP="00024305">
      <w:pPr>
        <w:pStyle w:val="Heading1"/>
        <w:tabs>
          <w:tab w:val="clear" w:pos="432"/>
          <w:tab w:val="num" w:pos="522"/>
        </w:tabs>
        <w:ind w:left="522" w:hanging="522"/>
        <w:jc w:val="both"/>
        <w:rPr>
          <w:lang w:val="en-US"/>
        </w:rPr>
      </w:pPr>
      <w:r>
        <w:rPr>
          <w:lang w:val="en-US"/>
        </w:rPr>
        <w:t>Discussion</w:t>
      </w:r>
      <w:r w:rsidR="00797A62">
        <w:rPr>
          <w:lang w:val="en-US"/>
        </w:rPr>
        <w:t xml:space="preserve"> </w:t>
      </w:r>
      <w:r w:rsidR="0000075C">
        <w:rPr>
          <w:lang w:val="en-US"/>
        </w:rPr>
        <w:t xml:space="preserve">on </w:t>
      </w:r>
      <w:r w:rsidR="0060245D">
        <w:rPr>
          <w:lang w:val="en-US"/>
        </w:rPr>
        <w:t>mmWave UE</w:t>
      </w:r>
      <w:r w:rsidR="007A2722">
        <w:rPr>
          <w:lang w:val="en-US"/>
        </w:rPr>
        <w:t xml:space="preserve"> ACS</w:t>
      </w:r>
      <w:r w:rsidR="0000075C">
        <w:rPr>
          <w:lang w:val="en-US"/>
        </w:rPr>
        <w:t xml:space="preserve"> </w:t>
      </w:r>
    </w:p>
    <w:p w14:paraId="7E2A623D" w14:textId="627F0D25" w:rsidR="009349A6" w:rsidRDefault="009349A6" w:rsidP="00E132BE">
      <w:pPr>
        <w:jc w:val="both"/>
        <w:rPr>
          <w:rFonts w:ascii="Arial" w:hAnsi="Arial" w:cs="Arial"/>
          <w:lang w:val="en-US"/>
        </w:rPr>
      </w:pPr>
      <w:r>
        <w:rPr>
          <w:rFonts w:ascii="Arial" w:hAnsi="Arial" w:cs="Arial"/>
          <w:lang w:val="en-US"/>
        </w:rPr>
        <w:t xml:space="preserve">The WF agreement regarding </w:t>
      </w:r>
      <w:r w:rsidR="007F076B">
        <w:rPr>
          <w:rFonts w:ascii="Arial" w:hAnsi="Arial" w:cs="Arial"/>
          <w:lang w:val="en-US"/>
        </w:rPr>
        <w:t>mmWave</w:t>
      </w:r>
      <w:r>
        <w:rPr>
          <w:rFonts w:ascii="Arial" w:hAnsi="Arial" w:cs="Arial"/>
          <w:lang w:val="en-US"/>
        </w:rPr>
        <w:t xml:space="preserve"> UE ACS is captured below [</w:t>
      </w:r>
      <w:r w:rsidR="007F076B">
        <w:rPr>
          <w:rFonts w:ascii="Arial" w:hAnsi="Arial" w:cs="Arial"/>
          <w:lang w:val="en-US"/>
        </w:rPr>
        <w:t>2</w:t>
      </w:r>
      <w:r>
        <w:rPr>
          <w:rFonts w:ascii="Arial" w:hAnsi="Arial" w:cs="Arial"/>
          <w:lang w:val="en-US"/>
        </w:rPr>
        <w:t>].</w:t>
      </w:r>
    </w:p>
    <w:p w14:paraId="62737C7D" w14:textId="77777777" w:rsidR="00D76110" w:rsidRPr="004C3CFF" w:rsidRDefault="0092421C" w:rsidP="007F076B">
      <w:pPr>
        <w:numPr>
          <w:ilvl w:val="0"/>
          <w:numId w:val="47"/>
        </w:numPr>
        <w:jc w:val="both"/>
        <w:rPr>
          <w:rFonts w:ascii="Arial" w:hAnsi="Arial" w:cs="Arial"/>
          <w:i/>
          <w:lang w:val="en-US"/>
        </w:rPr>
      </w:pPr>
      <w:r w:rsidRPr="004C3CFF">
        <w:rPr>
          <w:rFonts w:ascii="Arial" w:hAnsi="Arial" w:cs="Arial"/>
          <w:i/>
          <w:lang w:val="en-US"/>
        </w:rPr>
        <w:t>UE ACS</w:t>
      </w:r>
    </w:p>
    <w:p w14:paraId="037BBD93" w14:textId="77777777" w:rsidR="00D76110" w:rsidRPr="004C3CFF" w:rsidRDefault="0092421C" w:rsidP="007F076B">
      <w:pPr>
        <w:numPr>
          <w:ilvl w:val="1"/>
          <w:numId w:val="47"/>
        </w:numPr>
        <w:jc w:val="both"/>
        <w:rPr>
          <w:rFonts w:ascii="Arial" w:hAnsi="Arial" w:cs="Arial"/>
          <w:i/>
          <w:lang w:val="en-US"/>
        </w:rPr>
      </w:pPr>
      <w:r w:rsidRPr="004C3CFF">
        <w:rPr>
          <w:rFonts w:ascii="Arial" w:hAnsi="Arial" w:cs="Arial"/>
          <w:b/>
          <w:bCs/>
          <w:i/>
          <w:lang w:val="en-US"/>
        </w:rPr>
        <w:t>23dBc</w:t>
      </w:r>
      <w:r w:rsidRPr="004C3CFF">
        <w:rPr>
          <w:rFonts w:ascii="Arial" w:hAnsi="Arial" w:cs="Arial"/>
          <w:i/>
          <w:lang w:val="en-US"/>
        </w:rPr>
        <w:t xml:space="preserve"> for 30GHz frequency range</w:t>
      </w:r>
    </w:p>
    <w:p w14:paraId="3D24750A" w14:textId="77777777" w:rsidR="00D76110" w:rsidRPr="004C3CFF" w:rsidRDefault="0092421C" w:rsidP="007F076B">
      <w:pPr>
        <w:numPr>
          <w:ilvl w:val="1"/>
          <w:numId w:val="47"/>
        </w:numPr>
        <w:jc w:val="both"/>
        <w:rPr>
          <w:rFonts w:ascii="Arial" w:hAnsi="Arial" w:cs="Arial"/>
          <w:i/>
          <w:lang w:val="en-US"/>
        </w:rPr>
      </w:pPr>
      <w:r w:rsidRPr="004C3CFF">
        <w:rPr>
          <w:rFonts w:ascii="Arial" w:hAnsi="Arial" w:cs="Arial"/>
          <w:b/>
          <w:bCs/>
          <w:i/>
          <w:lang w:val="en-US"/>
        </w:rPr>
        <w:t>22dBc</w:t>
      </w:r>
      <w:r w:rsidRPr="004C3CFF">
        <w:rPr>
          <w:rFonts w:ascii="Arial" w:hAnsi="Arial" w:cs="Arial"/>
          <w:i/>
          <w:lang w:val="en-US"/>
        </w:rPr>
        <w:t xml:space="preserve"> for 45GHz frequency range</w:t>
      </w:r>
    </w:p>
    <w:p w14:paraId="21BA07E4" w14:textId="58E20081" w:rsidR="007F076B" w:rsidRPr="004C3CFF" w:rsidRDefault="0092421C" w:rsidP="004C3CFF">
      <w:pPr>
        <w:numPr>
          <w:ilvl w:val="0"/>
          <w:numId w:val="47"/>
        </w:numPr>
        <w:jc w:val="both"/>
        <w:rPr>
          <w:rFonts w:ascii="Arial" w:hAnsi="Arial" w:cs="Arial"/>
          <w:i/>
          <w:lang w:val="en-US"/>
        </w:rPr>
      </w:pPr>
      <w:r w:rsidRPr="004C3CFF">
        <w:rPr>
          <w:rFonts w:ascii="Arial" w:hAnsi="Arial" w:cs="Arial"/>
          <w:i/>
          <w:lang w:val="en-US"/>
        </w:rPr>
        <w:t>For mmW specifications the bandwidths of wanted and unwanted signals are assumed to be the same</w:t>
      </w:r>
    </w:p>
    <w:p w14:paraId="3D7FC219" w14:textId="77777777" w:rsidR="007F076B" w:rsidRDefault="007F076B" w:rsidP="00E132BE">
      <w:pPr>
        <w:jc w:val="both"/>
        <w:rPr>
          <w:rFonts w:ascii="Arial" w:hAnsi="Arial" w:cs="Arial"/>
          <w:lang w:val="en-US"/>
        </w:rPr>
      </w:pPr>
    </w:p>
    <w:p w14:paraId="28108CF8" w14:textId="77777777" w:rsidR="007F076B" w:rsidRDefault="009349A6" w:rsidP="009349A6">
      <w:pPr>
        <w:jc w:val="both"/>
        <w:rPr>
          <w:rFonts w:ascii="Arial" w:hAnsi="Arial" w:cs="Arial"/>
          <w:lang w:val="en-US"/>
        </w:rPr>
      </w:pPr>
      <w:r>
        <w:rPr>
          <w:rFonts w:ascii="Arial" w:hAnsi="Arial" w:cs="Arial"/>
          <w:lang w:val="en-US"/>
        </w:rPr>
        <w:t xml:space="preserve">The following table captures the current agreement and our proposals for </w:t>
      </w:r>
      <w:r w:rsidR="007F076B">
        <w:rPr>
          <w:rFonts w:ascii="Arial" w:hAnsi="Arial" w:cs="Arial"/>
          <w:lang w:val="en-US"/>
        </w:rPr>
        <w:t xml:space="preserve">different </w:t>
      </w:r>
      <w:r>
        <w:rPr>
          <w:rFonts w:ascii="Arial" w:hAnsi="Arial" w:cs="Arial"/>
          <w:lang w:val="en-US"/>
        </w:rPr>
        <w:t>bandwidths</w:t>
      </w:r>
      <w:r w:rsidR="007F076B">
        <w:rPr>
          <w:rFonts w:ascii="Arial" w:hAnsi="Arial" w:cs="Arial"/>
          <w:lang w:val="en-US"/>
        </w:rPr>
        <w:t>.</w:t>
      </w:r>
    </w:p>
    <w:p w14:paraId="1D60B637" w14:textId="77777777" w:rsidR="009349A6" w:rsidRPr="0032110F" w:rsidRDefault="009349A6" w:rsidP="009349A6">
      <w:pPr>
        <w:pStyle w:val="TH"/>
      </w:pPr>
      <w:r w:rsidRPr="0032110F">
        <w:t>Table 1: Adjacent channel selectivity</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396"/>
        <w:gridCol w:w="1440"/>
        <w:gridCol w:w="2250"/>
        <w:gridCol w:w="1800"/>
      </w:tblGrid>
      <w:tr w:rsidR="008A1D0A" w:rsidRPr="000E79FC" w14:paraId="19945CA1" w14:textId="77777777" w:rsidTr="004C3CFF">
        <w:trPr>
          <w:jc w:val="center"/>
        </w:trPr>
        <w:tc>
          <w:tcPr>
            <w:tcW w:w="1559" w:type="dxa"/>
          </w:tcPr>
          <w:p w14:paraId="223B0DE3" w14:textId="77777777" w:rsidR="008A1D0A" w:rsidRPr="000E79FC" w:rsidRDefault="008A1D0A" w:rsidP="00062B8C">
            <w:pPr>
              <w:pStyle w:val="TAH"/>
              <w:rPr>
                <w:rFonts w:cs="Arial"/>
              </w:rPr>
            </w:pPr>
          </w:p>
        </w:tc>
        <w:tc>
          <w:tcPr>
            <w:tcW w:w="910" w:type="dxa"/>
          </w:tcPr>
          <w:p w14:paraId="4E906FE4" w14:textId="77777777" w:rsidR="008A1D0A" w:rsidRPr="000E79FC" w:rsidRDefault="008A1D0A" w:rsidP="00062B8C">
            <w:pPr>
              <w:pStyle w:val="TAH"/>
              <w:rPr>
                <w:rFonts w:cs="Arial"/>
              </w:rPr>
            </w:pPr>
          </w:p>
        </w:tc>
        <w:tc>
          <w:tcPr>
            <w:tcW w:w="1396" w:type="dxa"/>
          </w:tcPr>
          <w:p w14:paraId="2F508B0C" w14:textId="77777777" w:rsidR="008A1D0A" w:rsidRPr="000E79FC" w:rsidRDefault="008A1D0A" w:rsidP="00062B8C">
            <w:pPr>
              <w:pStyle w:val="TAH"/>
              <w:rPr>
                <w:rFonts w:cs="Arial"/>
              </w:rPr>
            </w:pPr>
          </w:p>
        </w:tc>
        <w:tc>
          <w:tcPr>
            <w:tcW w:w="5490" w:type="dxa"/>
            <w:gridSpan w:val="3"/>
          </w:tcPr>
          <w:p w14:paraId="16216109" w14:textId="49AACDED" w:rsidR="008A1D0A" w:rsidRPr="000E79FC" w:rsidRDefault="008A1D0A" w:rsidP="00062B8C">
            <w:pPr>
              <w:pStyle w:val="TAH"/>
              <w:rPr>
                <w:rFonts w:cs="Arial"/>
              </w:rPr>
            </w:pPr>
            <w:r w:rsidRPr="000E79FC">
              <w:rPr>
                <w:rFonts w:cs="Arial"/>
              </w:rPr>
              <w:t>Channel bandwidth</w:t>
            </w:r>
          </w:p>
        </w:tc>
      </w:tr>
      <w:tr w:rsidR="008A1D0A" w:rsidRPr="000E79FC" w14:paraId="0036C6E6" w14:textId="77777777" w:rsidTr="004C3CFF">
        <w:trPr>
          <w:jc w:val="center"/>
        </w:trPr>
        <w:tc>
          <w:tcPr>
            <w:tcW w:w="1559" w:type="dxa"/>
          </w:tcPr>
          <w:p w14:paraId="6BB25577" w14:textId="77777777" w:rsidR="008A1D0A" w:rsidRPr="000E79FC" w:rsidRDefault="008A1D0A" w:rsidP="008A1D0A">
            <w:pPr>
              <w:pStyle w:val="TAH"/>
              <w:rPr>
                <w:rFonts w:cs="Arial"/>
              </w:rPr>
            </w:pPr>
            <w:r w:rsidRPr="000E79FC">
              <w:rPr>
                <w:rFonts w:cs="Arial"/>
              </w:rPr>
              <w:t>Rx Parameter</w:t>
            </w:r>
          </w:p>
        </w:tc>
        <w:tc>
          <w:tcPr>
            <w:tcW w:w="910" w:type="dxa"/>
          </w:tcPr>
          <w:p w14:paraId="3385B349" w14:textId="77777777" w:rsidR="008A1D0A" w:rsidRPr="000E79FC" w:rsidRDefault="008A1D0A" w:rsidP="008A1D0A">
            <w:pPr>
              <w:pStyle w:val="TAH"/>
              <w:rPr>
                <w:rFonts w:cs="Arial"/>
              </w:rPr>
            </w:pPr>
            <w:r w:rsidRPr="000E79FC">
              <w:rPr>
                <w:rFonts w:cs="Arial"/>
              </w:rPr>
              <w:t>Units</w:t>
            </w:r>
          </w:p>
        </w:tc>
        <w:tc>
          <w:tcPr>
            <w:tcW w:w="1396" w:type="dxa"/>
          </w:tcPr>
          <w:p w14:paraId="6E2EC3F7" w14:textId="5767FA4D" w:rsidR="008A1D0A" w:rsidRPr="000E79FC" w:rsidRDefault="008A1D0A" w:rsidP="008A1D0A">
            <w:pPr>
              <w:pStyle w:val="TAH"/>
              <w:rPr>
                <w:rFonts w:cs="Arial"/>
              </w:rPr>
            </w:pPr>
            <w:r>
              <w:rPr>
                <w:rFonts w:cs="Arial"/>
              </w:rPr>
              <w:t>Frequency range</w:t>
            </w:r>
          </w:p>
        </w:tc>
        <w:tc>
          <w:tcPr>
            <w:tcW w:w="1440" w:type="dxa"/>
            <w:shd w:val="clear" w:color="auto" w:fill="auto"/>
          </w:tcPr>
          <w:p w14:paraId="166B3B11" w14:textId="77777777" w:rsidR="008A1D0A" w:rsidRPr="007F076B" w:rsidRDefault="008A1D0A" w:rsidP="008A1D0A">
            <w:pPr>
              <w:pStyle w:val="TAH"/>
              <w:rPr>
                <w:rFonts w:cs="Arial"/>
              </w:rPr>
            </w:pPr>
            <w:r w:rsidRPr="007F076B">
              <w:rPr>
                <w:rFonts w:cs="Arial"/>
              </w:rPr>
              <w:t>50</w:t>
            </w:r>
            <w:r w:rsidRPr="007F076B">
              <w:rPr>
                <w:rFonts w:cs="Arial"/>
              </w:rPr>
              <w:br/>
              <w:t>MHz</w:t>
            </w:r>
          </w:p>
        </w:tc>
        <w:tc>
          <w:tcPr>
            <w:tcW w:w="2250" w:type="dxa"/>
          </w:tcPr>
          <w:p w14:paraId="5E2435FC" w14:textId="12D41102" w:rsidR="008A1D0A" w:rsidRPr="007F076B" w:rsidRDefault="008A1D0A" w:rsidP="008A1D0A">
            <w:pPr>
              <w:pStyle w:val="TAH"/>
              <w:rPr>
                <w:rFonts w:cs="Arial"/>
              </w:rPr>
            </w:pPr>
            <w:r w:rsidRPr="00692AD9">
              <w:rPr>
                <w:rFonts w:cs="Arial"/>
              </w:rPr>
              <w:t>100</w:t>
            </w:r>
            <w:r w:rsidRPr="00692AD9">
              <w:rPr>
                <w:rFonts w:cs="Arial"/>
              </w:rPr>
              <w:br/>
              <w:t>MHz</w:t>
            </w:r>
          </w:p>
        </w:tc>
        <w:tc>
          <w:tcPr>
            <w:tcW w:w="1800" w:type="dxa"/>
            <w:shd w:val="clear" w:color="auto" w:fill="auto"/>
          </w:tcPr>
          <w:p w14:paraId="2AC5C582" w14:textId="44C043AE" w:rsidR="008A1D0A" w:rsidRPr="007F076B" w:rsidRDefault="008A1D0A" w:rsidP="008A1D0A">
            <w:pPr>
              <w:pStyle w:val="TAH"/>
              <w:rPr>
                <w:rFonts w:cs="Arial"/>
              </w:rPr>
            </w:pPr>
            <w:r>
              <w:rPr>
                <w:rFonts w:cs="Arial"/>
              </w:rPr>
              <w:t>2</w:t>
            </w:r>
            <w:r w:rsidRPr="007F076B">
              <w:rPr>
                <w:rFonts w:cs="Arial"/>
              </w:rPr>
              <w:t>00</w:t>
            </w:r>
            <w:r w:rsidRPr="007F076B">
              <w:rPr>
                <w:rFonts w:cs="Arial"/>
              </w:rPr>
              <w:br/>
              <w:t>MHz</w:t>
            </w:r>
          </w:p>
        </w:tc>
      </w:tr>
      <w:tr w:rsidR="008A1D0A" w:rsidRPr="000E79FC" w14:paraId="62D6974B" w14:textId="77777777" w:rsidTr="004C3CFF">
        <w:trPr>
          <w:jc w:val="center"/>
        </w:trPr>
        <w:tc>
          <w:tcPr>
            <w:tcW w:w="1559" w:type="dxa"/>
            <w:vAlign w:val="center"/>
          </w:tcPr>
          <w:p w14:paraId="507921A6" w14:textId="77777777" w:rsidR="008A1D0A" w:rsidRPr="000E79FC" w:rsidRDefault="008A1D0A" w:rsidP="008A1D0A">
            <w:pPr>
              <w:pStyle w:val="TAC"/>
              <w:rPr>
                <w:rFonts w:cs="Arial"/>
              </w:rPr>
            </w:pPr>
            <w:r w:rsidRPr="00320140">
              <w:rPr>
                <w:rFonts w:cs="Arial"/>
              </w:rPr>
              <w:t>ACS</w:t>
            </w:r>
          </w:p>
        </w:tc>
        <w:tc>
          <w:tcPr>
            <w:tcW w:w="910" w:type="dxa"/>
            <w:vAlign w:val="center"/>
          </w:tcPr>
          <w:p w14:paraId="520CAAB5" w14:textId="77777777" w:rsidR="008A1D0A" w:rsidRPr="000E79FC" w:rsidRDefault="008A1D0A" w:rsidP="008A1D0A">
            <w:pPr>
              <w:pStyle w:val="TAC"/>
              <w:rPr>
                <w:rFonts w:cs="Arial"/>
              </w:rPr>
            </w:pPr>
            <w:r w:rsidRPr="000E79FC">
              <w:rPr>
                <w:rFonts w:cs="Arial"/>
              </w:rPr>
              <w:t>dB</w:t>
            </w:r>
          </w:p>
        </w:tc>
        <w:tc>
          <w:tcPr>
            <w:tcW w:w="1396" w:type="dxa"/>
          </w:tcPr>
          <w:p w14:paraId="6A79A2D0" w14:textId="2FADA974" w:rsidR="008A1D0A" w:rsidRPr="00320140" w:rsidRDefault="008A1D0A" w:rsidP="008A1D0A">
            <w:pPr>
              <w:pStyle w:val="TAC"/>
              <w:rPr>
                <w:rFonts w:cs="Arial"/>
              </w:rPr>
            </w:pPr>
            <w:r>
              <w:rPr>
                <w:rFonts w:cs="Arial"/>
              </w:rPr>
              <w:t>30GHz</w:t>
            </w:r>
          </w:p>
        </w:tc>
        <w:tc>
          <w:tcPr>
            <w:tcW w:w="1440" w:type="dxa"/>
            <w:shd w:val="clear" w:color="auto" w:fill="auto"/>
            <w:vAlign w:val="center"/>
          </w:tcPr>
          <w:p w14:paraId="1018E9A5" w14:textId="1EF13418" w:rsidR="008A1D0A" w:rsidRPr="007F076B" w:rsidRDefault="008A1D0A" w:rsidP="008A1D0A">
            <w:pPr>
              <w:pStyle w:val="TAC"/>
              <w:rPr>
                <w:rFonts w:cs="Arial"/>
              </w:rPr>
            </w:pPr>
            <w:r w:rsidRPr="007F076B">
              <w:rPr>
                <w:rFonts w:cs="Arial"/>
              </w:rPr>
              <w:t>23.0</w:t>
            </w:r>
          </w:p>
        </w:tc>
        <w:tc>
          <w:tcPr>
            <w:tcW w:w="2250" w:type="dxa"/>
            <w:vAlign w:val="center"/>
          </w:tcPr>
          <w:p w14:paraId="3260B65C" w14:textId="6C9D40E8" w:rsidR="008A1D0A" w:rsidRPr="007F076B" w:rsidDel="007F076B" w:rsidRDefault="008A1D0A" w:rsidP="008A1D0A">
            <w:pPr>
              <w:pStyle w:val="TAC"/>
              <w:rPr>
                <w:rFonts w:cs="Arial"/>
              </w:rPr>
            </w:pPr>
            <w:r w:rsidRPr="00692AD9">
              <w:rPr>
                <w:rFonts w:cs="Arial"/>
              </w:rPr>
              <w:t>23.0</w:t>
            </w:r>
          </w:p>
        </w:tc>
        <w:tc>
          <w:tcPr>
            <w:tcW w:w="1800" w:type="dxa"/>
            <w:shd w:val="clear" w:color="auto" w:fill="auto"/>
            <w:vAlign w:val="center"/>
          </w:tcPr>
          <w:p w14:paraId="26C8078E" w14:textId="266833F1" w:rsidR="008A1D0A" w:rsidRPr="007F076B" w:rsidRDefault="008A1D0A" w:rsidP="008A1D0A">
            <w:pPr>
              <w:pStyle w:val="TAC"/>
              <w:rPr>
                <w:rFonts w:cs="Arial"/>
              </w:rPr>
            </w:pPr>
            <w:r w:rsidRPr="007F076B">
              <w:rPr>
                <w:rFonts w:cs="Arial"/>
              </w:rPr>
              <w:t>23.0</w:t>
            </w:r>
          </w:p>
        </w:tc>
      </w:tr>
      <w:tr w:rsidR="008A1D0A" w:rsidRPr="000E79FC" w14:paraId="7A2DA1D5" w14:textId="77777777" w:rsidTr="004C3CFF">
        <w:trPr>
          <w:jc w:val="center"/>
        </w:trPr>
        <w:tc>
          <w:tcPr>
            <w:tcW w:w="1559" w:type="dxa"/>
            <w:vAlign w:val="center"/>
          </w:tcPr>
          <w:p w14:paraId="1CDCE37E" w14:textId="00D7D188" w:rsidR="008A1D0A" w:rsidRPr="00320140" w:rsidRDefault="008A1D0A" w:rsidP="008A1D0A">
            <w:pPr>
              <w:pStyle w:val="TAC"/>
              <w:rPr>
                <w:rFonts w:cs="Arial"/>
              </w:rPr>
            </w:pPr>
            <w:r w:rsidRPr="00320140">
              <w:rPr>
                <w:rFonts w:cs="Arial"/>
              </w:rPr>
              <w:t>ACS</w:t>
            </w:r>
          </w:p>
        </w:tc>
        <w:tc>
          <w:tcPr>
            <w:tcW w:w="910" w:type="dxa"/>
            <w:vAlign w:val="center"/>
          </w:tcPr>
          <w:p w14:paraId="6110165D" w14:textId="728DF212" w:rsidR="008A1D0A" w:rsidRPr="000E79FC" w:rsidRDefault="008A1D0A" w:rsidP="008A1D0A">
            <w:pPr>
              <w:pStyle w:val="TAC"/>
              <w:rPr>
                <w:rFonts w:cs="Arial"/>
              </w:rPr>
            </w:pPr>
            <w:r w:rsidRPr="000E79FC">
              <w:rPr>
                <w:rFonts w:cs="Arial"/>
              </w:rPr>
              <w:t>dB</w:t>
            </w:r>
          </w:p>
        </w:tc>
        <w:tc>
          <w:tcPr>
            <w:tcW w:w="1396" w:type="dxa"/>
          </w:tcPr>
          <w:p w14:paraId="4136D377" w14:textId="30BD157A" w:rsidR="008A1D0A" w:rsidRDefault="008A1D0A" w:rsidP="008A1D0A">
            <w:pPr>
              <w:pStyle w:val="TAC"/>
              <w:rPr>
                <w:rFonts w:cs="Arial"/>
              </w:rPr>
            </w:pPr>
            <w:r>
              <w:rPr>
                <w:rFonts w:cs="Arial"/>
              </w:rPr>
              <w:t>45GHz</w:t>
            </w:r>
          </w:p>
        </w:tc>
        <w:tc>
          <w:tcPr>
            <w:tcW w:w="1440" w:type="dxa"/>
            <w:shd w:val="clear" w:color="auto" w:fill="auto"/>
            <w:vAlign w:val="center"/>
          </w:tcPr>
          <w:p w14:paraId="6F5B425C" w14:textId="1B73586F" w:rsidR="008A1D0A" w:rsidRPr="007F076B" w:rsidRDefault="008A1D0A">
            <w:pPr>
              <w:pStyle w:val="TAC"/>
              <w:rPr>
                <w:rFonts w:cs="Arial"/>
              </w:rPr>
            </w:pPr>
            <w:r w:rsidRPr="007F076B">
              <w:rPr>
                <w:rFonts w:cs="Arial"/>
              </w:rPr>
              <w:t>22.0</w:t>
            </w:r>
          </w:p>
        </w:tc>
        <w:tc>
          <w:tcPr>
            <w:tcW w:w="2250" w:type="dxa"/>
            <w:vAlign w:val="center"/>
          </w:tcPr>
          <w:p w14:paraId="24435009" w14:textId="67CFF38C" w:rsidR="008A1D0A" w:rsidRDefault="008A1D0A" w:rsidP="008A1D0A">
            <w:pPr>
              <w:pStyle w:val="TAC"/>
              <w:rPr>
                <w:rFonts w:cs="Arial"/>
              </w:rPr>
            </w:pPr>
            <w:r>
              <w:rPr>
                <w:rFonts w:cs="Arial"/>
              </w:rPr>
              <w:t>2</w:t>
            </w:r>
            <w:r w:rsidRPr="00692AD9">
              <w:rPr>
                <w:rFonts w:cs="Arial"/>
              </w:rPr>
              <w:t>2.0</w:t>
            </w:r>
          </w:p>
        </w:tc>
        <w:tc>
          <w:tcPr>
            <w:tcW w:w="1800" w:type="dxa"/>
            <w:shd w:val="clear" w:color="auto" w:fill="auto"/>
            <w:vAlign w:val="center"/>
          </w:tcPr>
          <w:p w14:paraId="1B0DC43A" w14:textId="4340B3EC" w:rsidR="008A1D0A" w:rsidRPr="007F076B" w:rsidRDefault="008A1D0A">
            <w:pPr>
              <w:pStyle w:val="TAC"/>
              <w:rPr>
                <w:rFonts w:cs="Arial"/>
              </w:rPr>
            </w:pPr>
            <w:r>
              <w:rPr>
                <w:rFonts w:cs="Arial"/>
              </w:rPr>
              <w:t>2</w:t>
            </w:r>
            <w:r w:rsidRPr="007F076B">
              <w:rPr>
                <w:rFonts w:cs="Arial"/>
              </w:rPr>
              <w:t>2.0</w:t>
            </w:r>
          </w:p>
        </w:tc>
      </w:tr>
    </w:tbl>
    <w:p w14:paraId="5D7707BD" w14:textId="77777777" w:rsidR="009349A6" w:rsidRPr="0032110F" w:rsidRDefault="009349A6" w:rsidP="009349A6">
      <w:pPr>
        <w:pStyle w:val="Header"/>
        <w:rPr>
          <w:b w:val="0"/>
          <w:noProof w:val="0"/>
        </w:rPr>
      </w:pPr>
    </w:p>
    <w:p w14:paraId="3A86482A" w14:textId="77777777" w:rsidR="00531BD4" w:rsidRDefault="00531BD4" w:rsidP="00E132BE">
      <w:pPr>
        <w:jc w:val="both"/>
        <w:rPr>
          <w:rFonts w:ascii="Arial" w:hAnsi="Arial" w:cs="Arial"/>
          <w:lang w:val="en-US"/>
        </w:rPr>
      </w:pPr>
    </w:p>
    <w:p w14:paraId="0ACFD9B3" w14:textId="16312BE2" w:rsidR="00531BD4" w:rsidRDefault="00531BD4" w:rsidP="00E132BE">
      <w:pPr>
        <w:jc w:val="both"/>
        <w:rPr>
          <w:rFonts w:ascii="Arial" w:hAnsi="Arial" w:cs="Arial"/>
          <w:lang w:val="en-US"/>
        </w:rPr>
      </w:pPr>
      <w:r>
        <w:rPr>
          <w:rFonts w:ascii="Arial" w:hAnsi="Arial" w:cs="Arial"/>
          <w:lang w:val="en-US"/>
        </w:rPr>
        <w:t>The agreement is that the adjacent channel bandwidth is the same as the wanted signal. The following two tables give the test parameters for Case 1 and Case 2.</w:t>
      </w:r>
      <w:r w:rsidR="008E712F">
        <w:rPr>
          <w:rFonts w:ascii="Arial" w:hAnsi="Arial" w:cs="Arial"/>
          <w:lang w:val="en-US"/>
        </w:rPr>
        <w:t xml:space="preserve"> For Case 1, the desire signal power is kept the same as LTE, which is REFSENS+14dB, and the interference power is adjusted according to the ACS level</w:t>
      </w:r>
      <w:r w:rsidR="000347F1">
        <w:rPr>
          <w:rFonts w:ascii="Arial" w:hAnsi="Arial" w:cs="Arial"/>
          <w:lang w:val="en-US"/>
        </w:rPr>
        <w:t xml:space="preserve"> of </w:t>
      </w:r>
      <w:r w:rsidR="006A4A3E">
        <w:rPr>
          <w:rFonts w:ascii="Arial" w:hAnsi="Arial" w:cs="Arial"/>
          <w:lang w:val="en-US"/>
        </w:rPr>
        <w:t xml:space="preserve">23dB and </w:t>
      </w:r>
      <w:r w:rsidR="000347F1">
        <w:rPr>
          <w:rFonts w:ascii="Arial" w:hAnsi="Arial" w:cs="Arial"/>
          <w:lang w:val="en-US"/>
        </w:rPr>
        <w:t>22dB, assuming IM of 2.5dB and SNR of -1dB</w:t>
      </w:r>
      <w:r w:rsidR="008E712F">
        <w:rPr>
          <w:rFonts w:ascii="Arial" w:hAnsi="Arial" w:cs="Arial"/>
          <w:lang w:val="en-US"/>
        </w:rPr>
        <w:t>. For Case 2, the interference power is kept the same, which is [-25]</w:t>
      </w:r>
      <w:r w:rsidR="00160D38">
        <w:rPr>
          <w:rFonts w:ascii="Arial" w:hAnsi="Arial" w:cs="Arial"/>
          <w:lang w:val="en-US"/>
        </w:rPr>
        <w:t xml:space="preserve"> </w:t>
      </w:r>
      <w:r w:rsidR="008E712F">
        <w:rPr>
          <w:rFonts w:ascii="Arial" w:hAnsi="Arial" w:cs="Arial"/>
          <w:lang w:val="en-US"/>
        </w:rPr>
        <w:t>dBm, and the desire signal power is adjusted according to the ACS level</w:t>
      </w:r>
      <w:r w:rsidR="000347F1">
        <w:rPr>
          <w:rFonts w:ascii="Arial" w:hAnsi="Arial" w:cs="Arial"/>
          <w:lang w:val="en-US"/>
        </w:rPr>
        <w:t xml:space="preserve"> of 22dB, assuming IM of 2.5dB and SNR of -1dB</w:t>
      </w:r>
      <w:r w:rsidR="008E712F">
        <w:rPr>
          <w:rFonts w:ascii="Arial" w:hAnsi="Arial" w:cs="Arial"/>
          <w:lang w:val="en-US"/>
        </w:rPr>
        <w:t>.</w:t>
      </w:r>
      <w:r w:rsidR="0060245D">
        <w:rPr>
          <w:rFonts w:ascii="Arial" w:hAnsi="Arial" w:cs="Arial"/>
          <w:lang w:val="en-US"/>
        </w:rPr>
        <w:t xml:space="preserve"> It is noted that if the assumptions of IM, SNR and maximum input power are changed later on, the values in these two table will be adjusted accordingly.</w:t>
      </w:r>
    </w:p>
    <w:p w14:paraId="28487B73" w14:textId="6245FCAA" w:rsidR="00887AA1" w:rsidRPr="0032110F" w:rsidRDefault="00887AA1" w:rsidP="00887AA1">
      <w:pPr>
        <w:pStyle w:val="TH"/>
      </w:pPr>
      <w:r w:rsidRPr="0032110F">
        <w:lastRenderedPageBreak/>
        <w:t xml:space="preserve">Table 2: Test parameters for </w:t>
      </w:r>
      <w:r w:rsidR="00EE47F4">
        <w:t>a</w:t>
      </w:r>
      <w:r w:rsidR="00EE47F4" w:rsidRPr="0032110F">
        <w:t xml:space="preserve">djacent </w:t>
      </w:r>
      <w:r w:rsidRPr="0032110F">
        <w:t>channel selectivity, Case 1</w:t>
      </w:r>
    </w:p>
    <w:tbl>
      <w:tblPr>
        <w:tblW w:w="47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8"/>
        <w:gridCol w:w="991"/>
        <w:gridCol w:w="2206"/>
        <w:gridCol w:w="42"/>
        <w:gridCol w:w="2156"/>
        <w:gridCol w:w="61"/>
        <w:gridCol w:w="2461"/>
      </w:tblGrid>
      <w:tr w:rsidR="00836CF6" w:rsidRPr="000E79FC" w14:paraId="775F019D" w14:textId="77777777" w:rsidTr="004C3CFF">
        <w:trPr>
          <w:jc w:val="center"/>
        </w:trPr>
        <w:tc>
          <w:tcPr>
            <w:tcW w:w="686" w:type="pct"/>
            <w:vMerge w:val="restart"/>
          </w:tcPr>
          <w:p w14:paraId="7FB4C450" w14:textId="77777777" w:rsidR="008A1D0A" w:rsidRPr="006B2650" w:rsidRDefault="008A1D0A" w:rsidP="00894317">
            <w:pPr>
              <w:pStyle w:val="TAH"/>
              <w:rPr>
                <w:rFonts w:cs="Arial"/>
                <w:sz w:val="14"/>
                <w:szCs w:val="14"/>
              </w:rPr>
            </w:pPr>
            <w:r w:rsidRPr="006B2650">
              <w:rPr>
                <w:rFonts w:cs="Arial"/>
                <w:sz w:val="14"/>
                <w:szCs w:val="14"/>
              </w:rPr>
              <w:t>Rx Parameter</w:t>
            </w:r>
          </w:p>
        </w:tc>
        <w:tc>
          <w:tcPr>
            <w:tcW w:w="540" w:type="pct"/>
          </w:tcPr>
          <w:p w14:paraId="54DC3396" w14:textId="77777777" w:rsidR="008A1D0A" w:rsidRPr="006B2650" w:rsidRDefault="008A1D0A" w:rsidP="00894317">
            <w:pPr>
              <w:pStyle w:val="TAH"/>
              <w:rPr>
                <w:rFonts w:cs="Arial"/>
                <w:sz w:val="14"/>
                <w:szCs w:val="14"/>
              </w:rPr>
            </w:pPr>
            <w:r w:rsidRPr="006B2650">
              <w:rPr>
                <w:rFonts w:cs="Arial"/>
                <w:sz w:val="14"/>
                <w:szCs w:val="14"/>
              </w:rPr>
              <w:t xml:space="preserve">Units </w:t>
            </w:r>
          </w:p>
        </w:tc>
        <w:tc>
          <w:tcPr>
            <w:tcW w:w="3774" w:type="pct"/>
            <w:gridSpan w:val="5"/>
          </w:tcPr>
          <w:p w14:paraId="1EB3EB85" w14:textId="1748D85B" w:rsidR="008A1D0A" w:rsidRPr="006B2650" w:rsidRDefault="008A1D0A" w:rsidP="00894317">
            <w:pPr>
              <w:pStyle w:val="TAH"/>
              <w:rPr>
                <w:rFonts w:cs="Arial"/>
                <w:sz w:val="14"/>
                <w:szCs w:val="14"/>
              </w:rPr>
            </w:pPr>
            <w:r w:rsidRPr="006B2650">
              <w:rPr>
                <w:rFonts w:cs="Arial"/>
                <w:sz w:val="14"/>
                <w:szCs w:val="14"/>
              </w:rPr>
              <w:t>Channel bandwidth</w:t>
            </w:r>
          </w:p>
        </w:tc>
      </w:tr>
      <w:tr w:rsidR="00836CF6" w:rsidRPr="000E79FC" w14:paraId="2C305917" w14:textId="77777777" w:rsidTr="004C3CFF">
        <w:trPr>
          <w:jc w:val="center"/>
        </w:trPr>
        <w:tc>
          <w:tcPr>
            <w:tcW w:w="686" w:type="pct"/>
            <w:vMerge/>
          </w:tcPr>
          <w:p w14:paraId="12CDDC00" w14:textId="77777777" w:rsidR="008A1D0A" w:rsidRPr="006B2650" w:rsidRDefault="008A1D0A" w:rsidP="00894317">
            <w:pPr>
              <w:pStyle w:val="TAH"/>
              <w:rPr>
                <w:rFonts w:cs="Arial"/>
                <w:sz w:val="14"/>
                <w:szCs w:val="14"/>
              </w:rPr>
            </w:pPr>
          </w:p>
        </w:tc>
        <w:tc>
          <w:tcPr>
            <w:tcW w:w="540" w:type="pct"/>
          </w:tcPr>
          <w:p w14:paraId="7E7D9821" w14:textId="77777777" w:rsidR="008A1D0A" w:rsidRPr="006B2650" w:rsidRDefault="008A1D0A" w:rsidP="00894317">
            <w:pPr>
              <w:pStyle w:val="TAH"/>
              <w:rPr>
                <w:rFonts w:cs="Arial"/>
                <w:sz w:val="14"/>
                <w:szCs w:val="14"/>
              </w:rPr>
            </w:pPr>
          </w:p>
        </w:tc>
        <w:tc>
          <w:tcPr>
            <w:tcW w:w="1202" w:type="pct"/>
            <w:shd w:val="clear" w:color="auto" w:fill="auto"/>
          </w:tcPr>
          <w:p w14:paraId="0974CCF5" w14:textId="77777777" w:rsidR="008A1D0A" w:rsidRPr="006B2650" w:rsidRDefault="008A1D0A" w:rsidP="00894317">
            <w:pPr>
              <w:pStyle w:val="TAH"/>
              <w:rPr>
                <w:rFonts w:cs="Arial"/>
                <w:sz w:val="14"/>
                <w:szCs w:val="14"/>
              </w:rPr>
            </w:pPr>
            <w:r w:rsidRPr="006B2650">
              <w:rPr>
                <w:rFonts w:cs="Arial"/>
                <w:sz w:val="14"/>
                <w:szCs w:val="14"/>
              </w:rPr>
              <w:t>50 MHz</w:t>
            </w:r>
          </w:p>
        </w:tc>
        <w:tc>
          <w:tcPr>
            <w:tcW w:w="1198" w:type="pct"/>
            <w:gridSpan w:val="2"/>
            <w:shd w:val="clear" w:color="auto" w:fill="auto"/>
          </w:tcPr>
          <w:p w14:paraId="7C008793" w14:textId="61A3B5AD" w:rsidR="008A1D0A" w:rsidRPr="006B2650" w:rsidRDefault="008A1D0A" w:rsidP="00894317">
            <w:pPr>
              <w:pStyle w:val="TAH"/>
              <w:rPr>
                <w:rFonts w:cs="Arial"/>
                <w:sz w:val="14"/>
                <w:szCs w:val="14"/>
              </w:rPr>
            </w:pPr>
            <w:r w:rsidRPr="006B2650">
              <w:rPr>
                <w:rFonts w:cs="Arial"/>
                <w:sz w:val="14"/>
                <w:szCs w:val="14"/>
              </w:rPr>
              <w:t>100 MHz</w:t>
            </w:r>
          </w:p>
        </w:tc>
        <w:tc>
          <w:tcPr>
            <w:tcW w:w="1374" w:type="pct"/>
            <w:gridSpan w:val="2"/>
            <w:shd w:val="clear" w:color="auto" w:fill="auto"/>
          </w:tcPr>
          <w:p w14:paraId="60E78042" w14:textId="31FAE6B7" w:rsidR="008A1D0A" w:rsidRPr="006B2650" w:rsidRDefault="008A1D0A" w:rsidP="00894317">
            <w:pPr>
              <w:pStyle w:val="TAH"/>
              <w:rPr>
                <w:rFonts w:cs="Arial"/>
                <w:sz w:val="14"/>
                <w:szCs w:val="14"/>
              </w:rPr>
            </w:pPr>
            <w:r>
              <w:rPr>
                <w:rFonts w:cs="Arial"/>
                <w:sz w:val="14"/>
                <w:szCs w:val="14"/>
              </w:rPr>
              <w:t>2</w:t>
            </w:r>
            <w:r w:rsidRPr="006B2650">
              <w:rPr>
                <w:rFonts w:cs="Arial"/>
                <w:sz w:val="14"/>
                <w:szCs w:val="14"/>
              </w:rPr>
              <w:t>00 MHz</w:t>
            </w:r>
          </w:p>
        </w:tc>
      </w:tr>
      <w:tr w:rsidR="00836CF6" w:rsidRPr="000E79FC" w14:paraId="43E817A4" w14:textId="77777777" w:rsidTr="004C3CFF">
        <w:trPr>
          <w:jc w:val="center"/>
        </w:trPr>
        <w:tc>
          <w:tcPr>
            <w:tcW w:w="686" w:type="pct"/>
          </w:tcPr>
          <w:p w14:paraId="55D69D86" w14:textId="77777777" w:rsidR="008A1D0A" w:rsidRPr="006B2650" w:rsidRDefault="008A1D0A" w:rsidP="00894317">
            <w:pPr>
              <w:pStyle w:val="TAL"/>
              <w:rPr>
                <w:rFonts w:cs="Arial"/>
                <w:sz w:val="14"/>
                <w:szCs w:val="14"/>
              </w:rPr>
            </w:pPr>
            <w:r w:rsidRPr="006B2650">
              <w:rPr>
                <w:rFonts w:cs="Arial"/>
                <w:sz w:val="14"/>
                <w:szCs w:val="14"/>
              </w:rPr>
              <w:t>Power in Transmission Bandwidth Configuration</w:t>
            </w:r>
          </w:p>
        </w:tc>
        <w:tc>
          <w:tcPr>
            <w:tcW w:w="540" w:type="pct"/>
          </w:tcPr>
          <w:p w14:paraId="2565F32D" w14:textId="77777777" w:rsidR="008A1D0A" w:rsidRPr="006B2650" w:rsidRDefault="008A1D0A" w:rsidP="00894317">
            <w:pPr>
              <w:pStyle w:val="TAC"/>
              <w:rPr>
                <w:rFonts w:cs="Arial"/>
                <w:sz w:val="14"/>
                <w:szCs w:val="14"/>
              </w:rPr>
            </w:pPr>
            <w:r w:rsidRPr="006B2650">
              <w:rPr>
                <w:rFonts w:cs="Arial"/>
                <w:sz w:val="14"/>
                <w:szCs w:val="14"/>
              </w:rPr>
              <w:t>dBm</w:t>
            </w:r>
          </w:p>
        </w:tc>
        <w:tc>
          <w:tcPr>
            <w:tcW w:w="3774" w:type="pct"/>
            <w:gridSpan w:val="5"/>
            <w:shd w:val="clear" w:color="auto" w:fill="auto"/>
          </w:tcPr>
          <w:p w14:paraId="532EC27D" w14:textId="3B5E0EC9" w:rsidR="008A1D0A" w:rsidRPr="006B2650" w:rsidRDefault="008A1D0A" w:rsidP="00894317">
            <w:pPr>
              <w:pStyle w:val="TAC"/>
              <w:rPr>
                <w:rFonts w:cs="Arial"/>
                <w:sz w:val="14"/>
                <w:szCs w:val="14"/>
              </w:rPr>
            </w:pPr>
            <w:r w:rsidRPr="006B2650">
              <w:rPr>
                <w:rFonts w:cs="Arial"/>
                <w:sz w:val="14"/>
                <w:szCs w:val="14"/>
              </w:rPr>
              <w:t>REFSENS + 14 dB</w:t>
            </w:r>
          </w:p>
        </w:tc>
      </w:tr>
      <w:tr w:rsidR="00836CF6" w:rsidRPr="000E79FC" w14:paraId="4BF8CA07" w14:textId="77777777" w:rsidTr="004C3CFF">
        <w:trPr>
          <w:jc w:val="center"/>
        </w:trPr>
        <w:tc>
          <w:tcPr>
            <w:tcW w:w="686" w:type="pct"/>
            <w:vAlign w:val="bottom"/>
          </w:tcPr>
          <w:p w14:paraId="02794618" w14:textId="77777777" w:rsidR="008A1D0A" w:rsidRDefault="008A1D0A" w:rsidP="008A1D0A">
            <w:pPr>
              <w:pStyle w:val="TAL"/>
              <w:rPr>
                <w:rFonts w:cs="Arial"/>
                <w:bCs/>
                <w:sz w:val="14"/>
                <w:szCs w:val="14"/>
                <w:vertAlign w:val="subscript"/>
              </w:rPr>
            </w:pPr>
            <w:r w:rsidRPr="006B2650">
              <w:rPr>
                <w:rFonts w:cs="Arial"/>
                <w:bCs/>
                <w:sz w:val="14"/>
                <w:szCs w:val="14"/>
              </w:rPr>
              <w:t>P</w:t>
            </w:r>
            <w:r w:rsidRPr="006B2650">
              <w:rPr>
                <w:rFonts w:cs="Arial"/>
                <w:bCs/>
                <w:sz w:val="14"/>
                <w:szCs w:val="14"/>
                <w:vertAlign w:val="subscript"/>
              </w:rPr>
              <w:t>Interferer</w:t>
            </w:r>
          </w:p>
          <w:p w14:paraId="39DFCD70" w14:textId="3C07F0AF" w:rsidR="006A4A3E" w:rsidRPr="006B2650" w:rsidRDefault="006A4A3E" w:rsidP="004C3CFF">
            <w:pPr>
              <w:pStyle w:val="TAL"/>
              <w:rPr>
                <w:rFonts w:cs="Arial"/>
                <w:sz w:val="14"/>
                <w:szCs w:val="14"/>
              </w:rPr>
            </w:pPr>
            <w:r>
              <w:rPr>
                <w:rFonts w:cs="Arial"/>
                <w:bCs/>
                <w:sz w:val="14"/>
                <w:szCs w:val="14"/>
              </w:rPr>
              <w:t>For ACS of 23dB</w:t>
            </w:r>
          </w:p>
        </w:tc>
        <w:tc>
          <w:tcPr>
            <w:tcW w:w="540" w:type="pct"/>
          </w:tcPr>
          <w:p w14:paraId="59D919E0" w14:textId="77777777" w:rsidR="008A1D0A" w:rsidRPr="006B2650" w:rsidRDefault="008A1D0A" w:rsidP="008A1D0A">
            <w:pPr>
              <w:pStyle w:val="TAC"/>
              <w:rPr>
                <w:rFonts w:cs="Arial"/>
                <w:sz w:val="14"/>
                <w:szCs w:val="14"/>
              </w:rPr>
            </w:pPr>
            <w:r w:rsidRPr="006B2650">
              <w:rPr>
                <w:rFonts w:cs="Arial"/>
                <w:sz w:val="14"/>
                <w:szCs w:val="14"/>
              </w:rPr>
              <w:t>dBm</w:t>
            </w:r>
          </w:p>
        </w:tc>
        <w:tc>
          <w:tcPr>
            <w:tcW w:w="1225" w:type="pct"/>
            <w:gridSpan w:val="2"/>
            <w:shd w:val="clear" w:color="auto" w:fill="auto"/>
          </w:tcPr>
          <w:p w14:paraId="0A92E753" w14:textId="0171D5F9" w:rsidR="008A1D0A" w:rsidRPr="006B2650" w:rsidRDefault="008A1D0A" w:rsidP="004C3CFF">
            <w:pPr>
              <w:pStyle w:val="TAC"/>
              <w:rPr>
                <w:rFonts w:cs="Arial"/>
                <w:sz w:val="14"/>
                <w:szCs w:val="14"/>
              </w:rPr>
            </w:pPr>
            <w:r w:rsidRPr="006B2650">
              <w:rPr>
                <w:rFonts w:cs="Arial"/>
                <w:sz w:val="14"/>
                <w:szCs w:val="14"/>
              </w:rPr>
              <w:t>REFSENS +</w:t>
            </w:r>
            <w:r w:rsidR="001F0E7E">
              <w:rPr>
                <w:rFonts w:cs="Arial"/>
                <w:sz w:val="14"/>
                <w:szCs w:val="14"/>
              </w:rPr>
              <w:t xml:space="preserve"> 3</w:t>
            </w:r>
            <w:r w:rsidR="006A4A3E">
              <w:rPr>
                <w:rFonts w:cs="Arial"/>
                <w:sz w:val="14"/>
                <w:szCs w:val="14"/>
              </w:rPr>
              <w:t>5</w:t>
            </w:r>
            <w:r w:rsidRPr="006B2650">
              <w:rPr>
                <w:rFonts w:cs="Arial"/>
                <w:sz w:val="14"/>
                <w:szCs w:val="14"/>
              </w:rPr>
              <w:t>.5dB</w:t>
            </w:r>
          </w:p>
        </w:tc>
        <w:tc>
          <w:tcPr>
            <w:tcW w:w="1208" w:type="pct"/>
            <w:gridSpan w:val="2"/>
            <w:shd w:val="clear" w:color="auto" w:fill="auto"/>
          </w:tcPr>
          <w:p w14:paraId="6F19B649" w14:textId="76FAD98E" w:rsidR="008A1D0A" w:rsidRPr="006B2650" w:rsidRDefault="008A1D0A" w:rsidP="004C3CFF">
            <w:pPr>
              <w:pStyle w:val="TAC"/>
              <w:rPr>
                <w:rFonts w:cs="Arial"/>
                <w:sz w:val="14"/>
                <w:szCs w:val="14"/>
              </w:rPr>
            </w:pPr>
            <w:r w:rsidRPr="006B2650">
              <w:rPr>
                <w:rFonts w:cs="Arial"/>
                <w:sz w:val="14"/>
                <w:szCs w:val="14"/>
              </w:rPr>
              <w:t>REFSENS +</w:t>
            </w:r>
            <w:r w:rsidR="001F0E7E">
              <w:rPr>
                <w:rFonts w:cs="Arial"/>
                <w:sz w:val="14"/>
                <w:szCs w:val="14"/>
              </w:rPr>
              <w:t xml:space="preserve"> 3</w:t>
            </w:r>
            <w:r w:rsidR="006A4A3E">
              <w:rPr>
                <w:rFonts w:cs="Arial"/>
                <w:sz w:val="14"/>
                <w:szCs w:val="14"/>
              </w:rPr>
              <w:t>5</w:t>
            </w:r>
            <w:r w:rsidRPr="006B2650">
              <w:rPr>
                <w:rFonts w:cs="Arial"/>
                <w:sz w:val="14"/>
                <w:szCs w:val="14"/>
              </w:rPr>
              <w:t>.5dB</w:t>
            </w:r>
          </w:p>
        </w:tc>
        <w:tc>
          <w:tcPr>
            <w:tcW w:w="1341" w:type="pct"/>
            <w:shd w:val="clear" w:color="auto" w:fill="auto"/>
          </w:tcPr>
          <w:p w14:paraId="40C12016" w14:textId="072A5C9F" w:rsidR="008A1D0A" w:rsidRPr="006B2650" w:rsidRDefault="008A1D0A" w:rsidP="004C3CFF">
            <w:pPr>
              <w:pStyle w:val="TAC"/>
              <w:rPr>
                <w:rFonts w:cs="Arial"/>
                <w:sz w:val="14"/>
                <w:szCs w:val="14"/>
              </w:rPr>
            </w:pPr>
            <w:r w:rsidRPr="006B2650">
              <w:rPr>
                <w:rFonts w:cs="Arial"/>
                <w:sz w:val="14"/>
                <w:szCs w:val="14"/>
              </w:rPr>
              <w:t>REFSENS +</w:t>
            </w:r>
            <w:r w:rsidR="001F0E7E">
              <w:rPr>
                <w:rFonts w:cs="Arial"/>
                <w:sz w:val="14"/>
                <w:szCs w:val="14"/>
              </w:rPr>
              <w:t xml:space="preserve"> 3</w:t>
            </w:r>
            <w:r w:rsidR="006A4A3E">
              <w:rPr>
                <w:rFonts w:cs="Arial"/>
                <w:sz w:val="14"/>
                <w:szCs w:val="14"/>
              </w:rPr>
              <w:t>5</w:t>
            </w:r>
            <w:r w:rsidRPr="006B2650">
              <w:rPr>
                <w:rFonts w:cs="Arial"/>
                <w:sz w:val="14"/>
                <w:szCs w:val="14"/>
              </w:rPr>
              <w:t>.5dB</w:t>
            </w:r>
          </w:p>
        </w:tc>
      </w:tr>
      <w:tr w:rsidR="006A4A3E" w:rsidRPr="000E79FC" w14:paraId="650137C0" w14:textId="77777777" w:rsidTr="00836CF6">
        <w:trPr>
          <w:jc w:val="center"/>
        </w:trPr>
        <w:tc>
          <w:tcPr>
            <w:tcW w:w="686" w:type="pct"/>
            <w:vAlign w:val="bottom"/>
          </w:tcPr>
          <w:p w14:paraId="7FE68673" w14:textId="77777777" w:rsidR="006A4A3E" w:rsidRDefault="006A4A3E" w:rsidP="006A4A3E">
            <w:pPr>
              <w:pStyle w:val="TAL"/>
              <w:rPr>
                <w:rFonts w:cs="Arial"/>
                <w:bCs/>
                <w:sz w:val="14"/>
                <w:szCs w:val="14"/>
                <w:vertAlign w:val="subscript"/>
              </w:rPr>
            </w:pPr>
            <w:r w:rsidRPr="006B2650">
              <w:rPr>
                <w:rFonts w:cs="Arial"/>
                <w:bCs/>
                <w:sz w:val="14"/>
                <w:szCs w:val="14"/>
              </w:rPr>
              <w:t>P</w:t>
            </w:r>
            <w:r w:rsidRPr="006B2650">
              <w:rPr>
                <w:rFonts w:cs="Arial"/>
                <w:bCs/>
                <w:sz w:val="14"/>
                <w:szCs w:val="14"/>
                <w:vertAlign w:val="subscript"/>
              </w:rPr>
              <w:t>Interferer</w:t>
            </w:r>
          </w:p>
          <w:p w14:paraId="37D5E351" w14:textId="6991C561" w:rsidR="006A4A3E" w:rsidRPr="006B2650" w:rsidRDefault="006A4A3E" w:rsidP="004C3CFF">
            <w:pPr>
              <w:pStyle w:val="TAL"/>
              <w:rPr>
                <w:rFonts w:cs="Arial"/>
                <w:bCs/>
                <w:sz w:val="14"/>
                <w:szCs w:val="14"/>
              </w:rPr>
            </w:pPr>
            <w:r>
              <w:rPr>
                <w:rFonts w:cs="Arial"/>
                <w:bCs/>
                <w:sz w:val="14"/>
                <w:szCs w:val="14"/>
              </w:rPr>
              <w:t>For ACS of 22dB</w:t>
            </w:r>
          </w:p>
        </w:tc>
        <w:tc>
          <w:tcPr>
            <w:tcW w:w="540" w:type="pct"/>
          </w:tcPr>
          <w:p w14:paraId="237E6116" w14:textId="6830D55B" w:rsidR="006A4A3E" w:rsidRPr="006B2650" w:rsidRDefault="006A4A3E" w:rsidP="006A4A3E">
            <w:pPr>
              <w:pStyle w:val="TAC"/>
              <w:rPr>
                <w:rFonts w:cs="Arial"/>
                <w:sz w:val="14"/>
                <w:szCs w:val="14"/>
              </w:rPr>
            </w:pPr>
            <w:r w:rsidRPr="006B2650">
              <w:rPr>
                <w:rFonts w:cs="Arial"/>
                <w:sz w:val="14"/>
                <w:szCs w:val="14"/>
              </w:rPr>
              <w:t>dBm</w:t>
            </w:r>
          </w:p>
        </w:tc>
        <w:tc>
          <w:tcPr>
            <w:tcW w:w="1225" w:type="pct"/>
            <w:gridSpan w:val="2"/>
            <w:shd w:val="clear" w:color="auto" w:fill="auto"/>
          </w:tcPr>
          <w:p w14:paraId="425F477C" w14:textId="3475F354" w:rsidR="006A4A3E" w:rsidRPr="006B2650" w:rsidRDefault="006A4A3E" w:rsidP="006A4A3E">
            <w:pPr>
              <w:pStyle w:val="TAC"/>
              <w:rPr>
                <w:rFonts w:cs="Arial"/>
                <w:sz w:val="14"/>
                <w:szCs w:val="14"/>
              </w:rPr>
            </w:pPr>
            <w:r w:rsidRPr="006B2650">
              <w:rPr>
                <w:rFonts w:cs="Arial"/>
                <w:sz w:val="14"/>
                <w:szCs w:val="14"/>
              </w:rPr>
              <w:t>REFSENS +</w:t>
            </w:r>
            <w:r>
              <w:rPr>
                <w:rFonts w:cs="Arial"/>
                <w:sz w:val="14"/>
                <w:szCs w:val="14"/>
              </w:rPr>
              <w:t xml:space="preserve"> 34</w:t>
            </w:r>
            <w:r w:rsidRPr="006B2650">
              <w:rPr>
                <w:rFonts w:cs="Arial"/>
                <w:sz w:val="14"/>
                <w:szCs w:val="14"/>
              </w:rPr>
              <w:t>.5dB</w:t>
            </w:r>
          </w:p>
        </w:tc>
        <w:tc>
          <w:tcPr>
            <w:tcW w:w="1208" w:type="pct"/>
            <w:gridSpan w:val="2"/>
            <w:shd w:val="clear" w:color="auto" w:fill="auto"/>
          </w:tcPr>
          <w:p w14:paraId="5C462641" w14:textId="2C04BBA1" w:rsidR="006A4A3E" w:rsidRPr="006B2650" w:rsidRDefault="006A4A3E" w:rsidP="006A4A3E">
            <w:pPr>
              <w:pStyle w:val="TAC"/>
              <w:rPr>
                <w:rFonts w:cs="Arial"/>
                <w:sz w:val="14"/>
                <w:szCs w:val="14"/>
              </w:rPr>
            </w:pPr>
            <w:r w:rsidRPr="006B2650">
              <w:rPr>
                <w:rFonts w:cs="Arial"/>
                <w:sz w:val="14"/>
                <w:szCs w:val="14"/>
              </w:rPr>
              <w:t>REFSENS +</w:t>
            </w:r>
            <w:r>
              <w:rPr>
                <w:rFonts w:cs="Arial"/>
                <w:sz w:val="14"/>
                <w:szCs w:val="14"/>
              </w:rPr>
              <w:t xml:space="preserve"> 34</w:t>
            </w:r>
            <w:r w:rsidRPr="006B2650">
              <w:rPr>
                <w:rFonts w:cs="Arial"/>
                <w:sz w:val="14"/>
                <w:szCs w:val="14"/>
              </w:rPr>
              <w:t>.5dB</w:t>
            </w:r>
          </w:p>
        </w:tc>
        <w:tc>
          <w:tcPr>
            <w:tcW w:w="1341" w:type="pct"/>
            <w:shd w:val="clear" w:color="auto" w:fill="auto"/>
          </w:tcPr>
          <w:p w14:paraId="0A366D06" w14:textId="4C9EC85C" w:rsidR="006A4A3E" w:rsidRPr="006B2650" w:rsidRDefault="006A4A3E" w:rsidP="006A4A3E">
            <w:pPr>
              <w:pStyle w:val="TAC"/>
              <w:rPr>
                <w:rFonts w:cs="Arial"/>
                <w:sz w:val="14"/>
                <w:szCs w:val="14"/>
              </w:rPr>
            </w:pPr>
            <w:r w:rsidRPr="006B2650">
              <w:rPr>
                <w:rFonts w:cs="Arial"/>
                <w:sz w:val="14"/>
                <w:szCs w:val="14"/>
              </w:rPr>
              <w:t>REFSENS +</w:t>
            </w:r>
            <w:r>
              <w:rPr>
                <w:rFonts w:cs="Arial"/>
                <w:sz w:val="14"/>
                <w:szCs w:val="14"/>
              </w:rPr>
              <w:t xml:space="preserve"> 34</w:t>
            </w:r>
            <w:r w:rsidRPr="006B2650">
              <w:rPr>
                <w:rFonts w:cs="Arial"/>
                <w:sz w:val="14"/>
                <w:szCs w:val="14"/>
              </w:rPr>
              <w:t>.5dB</w:t>
            </w:r>
          </w:p>
        </w:tc>
      </w:tr>
      <w:tr w:rsidR="006A4A3E" w:rsidRPr="000E79FC" w14:paraId="1C67740F" w14:textId="77777777" w:rsidTr="004C3CFF">
        <w:trPr>
          <w:jc w:val="center"/>
        </w:trPr>
        <w:tc>
          <w:tcPr>
            <w:tcW w:w="686" w:type="pct"/>
          </w:tcPr>
          <w:p w14:paraId="226B46D0" w14:textId="77777777" w:rsidR="006A4A3E" w:rsidRPr="006B2650" w:rsidRDefault="006A4A3E" w:rsidP="006A4A3E">
            <w:pPr>
              <w:pStyle w:val="TAL"/>
              <w:rPr>
                <w:rFonts w:cs="Arial"/>
                <w:i/>
                <w:sz w:val="14"/>
                <w:szCs w:val="14"/>
              </w:rPr>
            </w:pPr>
            <w:r w:rsidRPr="006B2650">
              <w:rPr>
                <w:rFonts w:cs="Arial"/>
                <w:bCs/>
                <w:sz w:val="14"/>
                <w:szCs w:val="14"/>
              </w:rPr>
              <w:t>BW</w:t>
            </w:r>
            <w:r w:rsidRPr="006B2650">
              <w:rPr>
                <w:rFonts w:cs="Arial"/>
                <w:bCs/>
                <w:sz w:val="14"/>
                <w:szCs w:val="14"/>
                <w:vertAlign w:val="subscript"/>
              </w:rPr>
              <w:t xml:space="preserve">Interferer </w:t>
            </w:r>
          </w:p>
        </w:tc>
        <w:tc>
          <w:tcPr>
            <w:tcW w:w="540" w:type="pct"/>
          </w:tcPr>
          <w:p w14:paraId="08884BFE" w14:textId="77777777" w:rsidR="006A4A3E" w:rsidRPr="006B2650" w:rsidRDefault="006A4A3E" w:rsidP="006A4A3E">
            <w:pPr>
              <w:pStyle w:val="TAC"/>
              <w:rPr>
                <w:rFonts w:cs="Arial"/>
                <w:sz w:val="14"/>
                <w:szCs w:val="14"/>
              </w:rPr>
            </w:pPr>
            <w:r w:rsidRPr="006B2650">
              <w:rPr>
                <w:rFonts w:cs="Arial"/>
                <w:sz w:val="14"/>
                <w:szCs w:val="14"/>
              </w:rPr>
              <w:t>MHz</w:t>
            </w:r>
          </w:p>
        </w:tc>
        <w:tc>
          <w:tcPr>
            <w:tcW w:w="1225" w:type="pct"/>
            <w:gridSpan w:val="2"/>
            <w:shd w:val="clear" w:color="auto" w:fill="auto"/>
          </w:tcPr>
          <w:p w14:paraId="27A9F7AC" w14:textId="77777777" w:rsidR="006A4A3E" w:rsidRPr="006B2650" w:rsidRDefault="006A4A3E" w:rsidP="006A4A3E">
            <w:pPr>
              <w:pStyle w:val="TAC"/>
              <w:rPr>
                <w:rFonts w:cs="Arial"/>
                <w:sz w:val="14"/>
                <w:szCs w:val="14"/>
              </w:rPr>
            </w:pPr>
            <w:r>
              <w:rPr>
                <w:rFonts w:cs="Arial"/>
                <w:sz w:val="14"/>
                <w:szCs w:val="14"/>
              </w:rPr>
              <w:t>50</w:t>
            </w:r>
          </w:p>
        </w:tc>
        <w:tc>
          <w:tcPr>
            <w:tcW w:w="1208" w:type="pct"/>
            <w:gridSpan w:val="2"/>
            <w:shd w:val="clear" w:color="auto" w:fill="auto"/>
          </w:tcPr>
          <w:p w14:paraId="7D17AE45" w14:textId="25982341" w:rsidR="006A4A3E" w:rsidRDefault="006A4A3E" w:rsidP="006A4A3E">
            <w:pPr>
              <w:pStyle w:val="TAC"/>
              <w:rPr>
                <w:rFonts w:cs="Arial"/>
                <w:sz w:val="14"/>
                <w:szCs w:val="14"/>
              </w:rPr>
            </w:pPr>
            <w:r>
              <w:rPr>
                <w:rFonts w:cs="Arial"/>
                <w:sz w:val="14"/>
                <w:szCs w:val="14"/>
              </w:rPr>
              <w:t>100</w:t>
            </w:r>
          </w:p>
        </w:tc>
        <w:tc>
          <w:tcPr>
            <w:tcW w:w="1341" w:type="pct"/>
            <w:shd w:val="clear" w:color="auto" w:fill="auto"/>
          </w:tcPr>
          <w:p w14:paraId="3E8F5973" w14:textId="7F2FE4D9" w:rsidR="006A4A3E" w:rsidRPr="006B2650" w:rsidRDefault="006A4A3E" w:rsidP="006A4A3E">
            <w:pPr>
              <w:pStyle w:val="TAC"/>
              <w:rPr>
                <w:rFonts w:cs="Arial"/>
                <w:sz w:val="14"/>
                <w:szCs w:val="14"/>
              </w:rPr>
            </w:pPr>
            <w:r>
              <w:rPr>
                <w:rFonts w:cs="Arial"/>
                <w:sz w:val="14"/>
                <w:szCs w:val="14"/>
              </w:rPr>
              <w:t>200</w:t>
            </w:r>
          </w:p>
        </w:tc>
      </w:tr>
      <w:tr w:rsidR="006A4A3E" w:rsidRPr="000E79FC" w14:paraId="36E15AB0" w14:textId="77777777" w:rsidTr="004C3CFF">
        <w:trPr>
          <w:jc w:val="center"/>
        </w:trPr>
        <w:tc>
          <w:tcPr>
            <w:tcW w:w="686" w:type="pct"/>
          </w:tcPr>
          <w:p w14:paraId="49E8AA1D" w14:textId="77777777" w:rsidR="006A4A3E" w:rsidRDefault="006A4A3E" w:rsidP="006A4A3E">
            <w:pPr>
              <w:pStyle w:val="TAL"/>
              <w:rPr>
                <w:rFonts w:cs="Arial"/>
                <w:bCs/>
                <w:sz w:val="14"/>
                <w:szCs w:val="14"/>
              </w:rPr>
            </w:pPr>
            <w:r w:rsidRPr="006B2650">
              <w:rPr>
                <w:rFonts w:cs="Arial"/>
                <w:bCs/>
                <w:sz w:val="14"/>
                <w:szCs w:val="14"/>
              </w:rPr>
              <w:t>F</w:t>
            </w:r>
            <w:r w:rsidRPr="006B2650">
              <w:rPr>
                <w:rFonts w:cs="Arial"/>
                <w:bCs/>
                <w:sz w:val="14"/>
                <w:szCs w:val="14"/>
                <w:vertAlign w:val="subscript"/>
              </w:rPr>
              <w:t>Interferer</w:t>
            </w:r>
            <w:r w:rsidRPr="006B2650">
              <w:rPr>
                <w:rFonts w:cs="Arial"/>
                <w:bCs/>
                <w:sz w:val="14"/>
                <w:szCs w:val="14"/>
              </w:rPr>
              <w:t xml:space="preserve"> (offset)</w:t>
            </w:r>
          </w:p>
          <w:p w14:paraId="47DC30C6" w14:textId="128CBE8D" w:rsidR="006A4A3E" w:rsidRPr="006B2650" w:rsidRDefault="006A4A3E" w:rsidP="006A4A3E">
            <w:pPr>
              <w:pStyle w:val="TAL"/>
              <w:rPr>
                <w:rFonts w:cs="Arial"/>
                <w:i/>
                <w:sz w:val="14"/>
                <w:szCs w:val="14"/>
              </w:rPr>
            </w:pPr>
            <w:r>
              <w:rPr>
                <w:rFonts w:cs="Arial"/>
                <w:bCs/>
                <w:sz w:val="14"/>
                <w:szCs w:val="14"/>
              </w:rPr>
              <w:t>For SCS of 60kHz</w:t>
            </w:r>
          </w:p>
        </w:tc>
        <w:tc>
          <w:tcPr>
            <w:tcW w:w="540" w:type="pct"/>
          </w:tcPr>
          <w:p w14:paraId="65480726" w14:textId="77777777" w:rsidR="006A4A3E" w:rsidRPr="006B2650" w:rsidRDefault="006A4A3E" w:rsidP="006A4A3E">
            <w:pPr>
              <w:pStyle w:val="TAC"/>
              <w:rPr>
                <w:rFonts w:cs="Arial"/>
                <w:sz w:val="14"/>
                <w:szCs w:val="14"/>
              </w:rPr>
            </w:pPr>
            <w:r w:rsidRPr="006B2650">
              <w:rPr>
                <w:rFonts w:cs="Arial"/>
                <w:sz w:val="14"/>
                <w:szCs w:val="14"/>
              </w:rPr>
              <w:t>MHz</w:t>
            </w:r>
          </w:p>
        </w:tc>
        <w:tc>
          <w:tcPr>
            <w:tcW w:w="1225" w:type="pct"/>
            <w:gridSpan w:val="2"/>
            <w:shd w:val="clear" w:color="auto" w:fill="auto"/>
          </w:tcPr>
          <w:p w14:paraId="44DBB554" w14:textId="6B6B6129" w:rsidR="006A4A3E" w:rsidRPr="00D7704C" w:rsidRDefault="006A4A3E" w:rsidP="006A4A3E">
            <w:pPr>
              <w:pStyle w:val="TAC"/>
              <w:rPr>
                <w:rFonts w:cs="Arial"/>
                <w:sz w:val="14"/>
                <w:szCs w:val="14"/>
              </w:rPr>
            </w:pPr>
            <w:r w:rsidRPr="00D7704C">
              <w:rPr>
                <w:rFonts w:cs="Arial"/>
                <w:sz w:val="14"/>
                <w:szCs w:val="14"/>
              </w:rPr>
              <w:t>50+0.0</w:t>
            </w:r>
            <w:r>
              <w:rPr>
                <w:rFonts w:cs="Arial"/>
                <w:sz w:val="14"/>
                <w:szCs w:val="14"/>
              </w:rPr>
              <w:t>10</w:t>
            </w:r>
          </w:p>
          <w:p w14:paraId="3BC824FE" w14:textId="77777777" w:rsidR="006A4A3E" w:rsidRPr="00D7704C" w:rsidRDefault="006A4A3E" w:rsidP="006A4A3E">
            <w:pPr>
              <w:pStyle w:val="TAC"/>
              <w:rPr>
                <w:rFonts w:cs="Arial"/>
                <w:sz w:val="14"/>
                <w:szCs w:val="14"/>
              </w:rPr>
            </w:pPr>
            <w:r w:rsidRPr="00D7704C">
              <w:rPr>
                <w:rFonts w:cs="Arial"/>
                <w:sz w:val="14"/>
                <w:szCs w:val="14"/>
              </w:rPr>
              <w:t>/</w:t>
            </w:r>
          </w:p>
          <w:p w14:paraId="083FF713" w14:textId="117B61F3" w:rsidR="006A4A3E" w:rsidRPr="00D7704C" w:rsidRDefault="006A4A3E" w:rsidP="006A4A3E">
            <w:pPr>
              <w:pStyle w:val="TAC"/>
              <w:rPr>
                <w:rFonts w:cs="Arial"/>
                <w:sz w:val="14"/>
                <w:szCs w:val="14"/>
              </w:rPr>
            </w:pPr>
            <w:r w:rsidRPr="00D7704C">
              <w:rPr>
                <w:rFonts w:cs="Arial"/>
                <w:sz w:val="14"/>
                <w:szCs w:val="14"/>
              </w:rPr>
              <w:t>-50-0.0</w:t>
            </w:r>
            <w:r>
              <w:rPr>
                <w:rFonts w:cs="Arial"/>
                <w:sz w:val="14"/>
                <w:szCs w:val="14"/>
              </w:rPr>
              <w:t>10</w:t>
            </w:r>
          </w:p>
        </w:tc>
        <w:tc>
          <w:tcPr>
            <w:tcW w:w="1208" w:type="pct"/>
            <w:gridSpan w:val="2"/>
            <w:shd w:val="clear" w:color="auto" w:fill="auto"/>
          </w:tcPr>
          <w:p w14:paraId="588D4D7A" w14:textId="772A17EA" w:rsidR="006A4A3E" w:rsidRPr="00D7704C" w:rsidRDefault="006A4A3E" w:rsidP="006A4A3E">
            <w:pPr>
              <w:pStyle w:val="TAC"/>
              <w:rPr>
                <w:rFonts w:cs="Arial"/>
                <w:sz w:val="14"/>
                <w:szCs w:val="14"/>
              </w:rPr>
            </w:pPr>
            <w:r w:rsidRPr="00D7704C">
              <w:rPr>
                <w:rFonts w:cs="Arial"/>
                <w:sz w:val="14"/>
                <w:szCs w:val="14"/>
              </w:rPr>
              <w:t>100+0.0</w:t>
            </w:r>
            <w:r>
              <w:rPr>
                <w:rFonts w:cs="Arial"/>
                <w:sz w:val="14"/>
                <w:szCs w:val="14"/>
              </w:rPr>
              <w:t>50</w:t>
            </w:r>
          </w:p>
          <w:p w14:paraId="3FE22B7E" w14:textId="77777777" w:rsidR="006A4A3E" w:rsidRPr="00D7704C" w:rsidRDefault="006A4A3E" w:rsidP="006A4A3E">
            <w:pPr>
              <w:pStyle w:val="TAC"/>
              <w:rPr>
                <w:rFonts w:cs="Arial"/>
                <w:sz w:val="14"/>
                <w:szCs w:val="14"/>
              </w:rPr>
            </w:pPr>
            <w:r w:rsidRPr="00D7704C">
              <w:rPr>
                <w:rFonts w:cs="Arial"/>
                <w:sz w:val="14"/>
                <w:szCs w:val="14"/>
              </w:rPr>
              <w:t>/</w:t>
            </w:r>
          </w:p>
          <w:p w14:paraId="6CC61631" w14:textId="6A1B0528" w:rsidR="006A4A3E" w:rsidRPr="00D7704C" w:rsidRDefault="006A4A3E" w:rsidP="006A4A3E">
            <w:pPr>
              <w:pStyle w:val="TAC"/>
              <w:rPr>
                <w:rFonts w:cs="Arial"/>
                <w:sz w:val="14"/>
                <w:szCs w:val="14"/>
              </w:rPr>
            </w:pPr>
            <w:r w:rsidRPr="00D7704C">
              <w:rPr>
                <w:rFonts w:cs="Arial"/>
                <w:sz w:val="14"/>
                <w:szCs w:val="14"/>
              </w:rPr>
              <w:t>-100-0.0</w:t>
            </w:r>
            <w:r>
              <w:rPr>
                <w:rFonts w:cs="Arial"/>
                <w:sz w:val="14"/>
                <w:szCs w:val="14"/>
              </w:rPr>
              <w:t>50</w:t>
            </w:r>
          </w:p>
        </w:tc>
        <w:tc>
          <w:tcPr>
            <w:tcW w:w="1341" w:type="pct"/>
            <w:shd w:val="clear" w:color="auto" w:fill="auto"/>
          </w:tcPr>
          <w:p w14:paraId="18F63C5E" w14:textId="783E1397" w:rsidR="006A4A3E" w:rsidRPr="00D7704C" w:rsidRDefault="006A4A3E" w:rsidP="006A4A3E">
            <w:pPr>
              <w:pStyle w:val="TAC"/>
              <w:rPr>
                <w:rFonts w:cs="Arial"/>
                <w:sz w:val="14"/>
                <w:szCs w:val="14"/>
              </w:rPr>
            </w:pPr>
            <w:r>
              <w:rPr>
                <w:rFonts w:cs="Arial"/>
                <w:sz w:val="14"/>
                <w:szCs w:val="14"/>
              </w:rPr>
              <w:t>2</w:t>
            </w:r>
            <w:r w:rsidRPr="00D7704C">
              <w:rPr>
                <w:rFonts w:cs="Arial"/>
                <w:sz w:val="14"/>
                <w:szCs w:val="14"/>
              </w:rPr>
              <w:t>00+0.01</w:t>
            </w:r>
            <w:r>
              <w:rPr>
                <w:rFonts w:cs="Arial"/>
                <w:sz w:val="14"/>
                <w:szCs w:val="14"/>
              </w:rPr>
              <w:t>0</w:t>
            </w:r>
          </w:p>
          <w:p w14:paraId="397698EC" w14:textId="77777777" w:rsidR="006A4A3E" w:rsidRPr="00D7704C" w:rsidRDefault="006A4A3E" w:rsidP="006A4A3E">
            <w:pPr>
              <w:pStyle w:val="TAC"/>
              <w:rPr>
                <w:rFonts w:cs="Arial"/>
                <w:sz w:val="14"/>
                <w:szCs w:val="14"/>
              </w:rPr>
            </w:pPr>
            <w:r w:rsidRPr="00D7704C">
              <w:rPr>
                <w:rFonts w:cs="Arial"/>
                <w:sz w:val="14"/>
                <w:szCs w:val="14"/>
              </w:rPr>
              <w:t>/</w:t>
            </w:r>
          </w:p>
          <w:p w14:paraId="15D5671C" w14:textId="283215A6" w:rsidR="006A4A3E" w:rsidRPr="00D7704C" w:rsidRDefault="006A4A3E" w:rsidP="006A4A3E">
            <w:pPr>
              <w:pStyle w:val="TAC"/>
              <w:rPr>
                <w:rFonts w:cs="Arial"/>
                <w:sz w:val="14"/>
                <w:szCs w:val="14"/>
              </w:rPr>
            </w:pPr>
            <w:r w:rsidRPr="00D7704C">
              <w:rPr>
                <w:rFonts w:cs="Arial"/>
                <w:sz w:val="14"/>
                <w:szCs w:val="14"/>
              </w:rPr>
              <w:t>-</w:t>
            </w:r>
            <w:r>
              <w:rPr>
                <w:rFonts w:cs="Arial"/>
                <w:sz w:val="14"/>
                <w:szCs w:val="14"/>
              </w:rPr>
              <w:t>2</w:t>
            </w:r>
            <w:r w:rsidRPr="00D7704C">
              <w:rPr>
                <w:rFonts w:cs="Arial"/>
                <w:sz w:val="14"/>
                <w:szCs w:val="14"/>
              </w:rPr>
              <w:t>00-0.01</w:t>
            </w:r>
            <w:r>
              <w:rPr>
                <w:rFonts w:cs="Arial"/>
                <w:sz w:val="14"/>
                <w:szCs w:val="14"/>
              </w:rPr>
              <w:t>0</w:t>
            </w:r>
          </w:p>
        </w:tc>
      </w:tr>
      <w:tr w:rsidR="006A4A3E" w:rsidRPr="000E79FC" w14:paraId="3A72717A" w14:textId="77777777" w:rsidTr="004C3CFF">
        <w:trPr>
          <w:jc w:val="center"/>
        </w:trPr>
        <w:tc>
          <w:tcPr>
            <w:tcW w:w="686" w:type="pct"/>
          </w:tcPr>
          <w:p w14:paraId="3C76D66E" w14:textId="77777777" w:rsidR="006A4A3E" w:rsidRDefault="006A4A3E" w:rsidP="006A4A3E">
            <w:pPr>
              <w:pStyle w:val="TAL"/>
              <w:rPr>
                <w:rFonts w:cs="Arial"/>
                <w:bCs/>
                <w:sz w:val="14"/>
                <w:szCs w:val="14"/>
              </w:rPr>
            </w:pPr>
            <w:r w:rsidRPr="006B2650">
              <w:rPr>
                <w:rFonts w:cs="Arial"/>
                <w:bCs/>
                <w:sz w:val="14"/>
                <w:szCs w:val="14"/>
              </w:rPr>
              <w:t>F</w:t>
            </w:r>
            <w:r w:rsidRPr="006B2650">
              <w:rPr>
                <w:rFonts w:cs="Arial"/>
                <w:bCs/>
                <w:sz w:val="14"/>
                <w:szCs w:val="14"/>
                <w:vertAlign w:val="subscript"/>
              </w:rPr>
              <w:t>Interferer</w:t>
            </w:r>
            <w:r w:rsidRPr="006B2650">
              <w:rPr>
                <w:rFonts w:cs="Arial"/>
                <w:bCs/>
                <w:sz w:val="14"/>
                <w:szCs w:val="14"/>
              </w:rPr>
              <w:t xml:space="preserve"> (offset)</w:t>
            </w:r>
          </w:p>
          <w:p w14:paraId="129783BB" w14:textId="4D6AEBCD" w:rsidR="006A4A3E" w:rsidRPr="006B2650" w:rsidRDefault="006A4A3E" w:rsidP="006A4A3E">
            <w:pPr>
              <w:pStyle w:val="TAL"/>
              <w:rPr>
                <w:rFonts w:cs="Arial"/>
                <w:bCs/>
                <w:sz w:val="14"/>
                <w:szCs w:val="14"/>
              </w:rPr>
            </w:pPr>
            <w:r>
              <w:rPr>
                <w:rFonts w:cs="Arial"/>
                <w:bCs/>
                <w:sz w:val="14"/>
                <w:szCs w:val="14"/>
              </w:rPr>
              <w:t>For SCS of 120kHz</w:t>
            </w:r>
          </w:p>
        </w:tc>
        <w:tc>
          <w:tcPr>
            <w:tcW w:w="540" w:type="pct"/>
          </w:tcPr>
          <w:p w14:paraId="59A5658A" w14:textId="53FACE0B" w:rsidR="006A4A3E" w:rsidRPr="006B2650" w:rsidRDefault="006A4A3E" w:rsidP="006A4A3E">
            <w:pPr>
              <w:pStyle w:val="TAC"/>
              <w:rPr>
                <w:rFonts w:cs="Arial"/>
                <w:sz w:val="14"/>
                <w:szCs w:val="14"/>
              </w:rPr>
            </w:pPr>
            <w:r w:rsidRPr="006B2650">
              <w:rPr>
                <w:rFonts w:cs="Arial"/>
                <w:sz w:val="14"/>
                <w:szCs w:val="14"/>
              </w:rPr>
              <w:t>MHz</w:t>
            </w:r>
          </w:p>
        </w:tc>
        <w:tc>
          <w:tcPr>
            <w:tcW w:w="1225" w:type="pct"/>
            <w:gridSpan w:val="2"/>
            <w:shd w:val="clear" w:color="auto" w:fill="auto"/>
          </w:tcPr>
          <w:p w14:paraId="57BF6BF0" w14:textId="1A9E26DD" w:rsidR="006A4A3E" w:rsidRPr="00D7704C" w:rsidRDefault="006A4A3E" w:rsidP="006A4A3E">
            <w:pPr>
              <w:pStyle w:val="TAC"/>
              <w:rPr>
                <w:rFonts w:cs="Arial"/>
                <w:sz w:val="14"/>
                <w:szCs w:val="14"/>
              </w:rPr>
            </w:pPr>
            <w:r w:rsidRPr="00D7704C">
              <w:rPr>
                <w:rFonts w:cs="Arial"/>
                <w:sz w:val="14"/>
                <w:szCs w:val="14"/>
              </w:rPr>
              <w:t>50+0.</w:t>
            </w:r>
            <w:r>
              <w:rPr>
                <w:rFonts w:cs="Arial"/>
                <w:sz w:val="14"/>
                <w:szCs w:val="14"/>
              </w:rPr>
              <w:t>100</w:t>
            </w:r>
          </w:p>
          <w:p w14:paraId="659CBE43" w14:textId="77777777" w:rsidR="006A4A3E" w:rsidRPr="00D7704C" w:rsidRDefault="006A4A3E" w:rsidP="006A4A3E">
            <w:pPr>
              <w:pStyle w:val="TAC"/>
              <w:rPr>
                <w:rFonts w:cs="Arial"/>
                <w:sz w:val="14"/>
                <w:szCs w:val="14"/>
              </w:rPr>
            </w:pPr>
            <w:r w:rsidRPr="00D7704C">
              <w:rPr>
                <w:rFonts w:cs="Arial"/>
                <w:sz w:val="14"/>
                <w:szCs w:val="14"/>
              </w:rPr>
              <w:t>/</w:t>
            </w:r>
          </w:p>
          <w:p w14:paraId="39353959" w14:textId="4C0E767E" w:rsidR="006A4A3E" w:rsidRPr="00D7704C" w:rsidRDefault="006A4A3E" w:rsidP="006A4A3E">
            <w:pPr>
              <w:pStyle w:val="TAC"/>
              <w:rPr>
                <w:rFonts w:cs="Arial"/>
                <w:sz w:val="14"/>
                <w:szCs w:val="14"/>
              </w:rPr>
            </w:pPr>
            <w:r w:rsidRPr="00D7704C">
              <w:rPr>
                <w:rFonts w:cs="Arial"/>
                <w:sz w:val="14"/>
                <w:szCs w:val="14"/>
              </w:rPr>
              <w:t>-50-0.</w:t>
            </w:r>
            <w:r>
              <w:rPr>
                <w:rFonts w:cs="Arial"/>
                <w:sz w:val="14"/>
                <w:szCs w:val="14"/>
              </w:rPr>
              <w:t>100</w:t>
            </w:r>
          </w:p>
        </w:tc>
        <w:tc>
          <w:tcPr>
            <w:tcW w:w="1208" w:type="pct"/>
            <w:gridSpan w:val="2"/>
            <w:shd w:val="clear" w:color="auto" w:fill="auto"/>
          </w:tcPr>
          <w:p w14:paraId="1C4B8499" w14:textId="5A28F194" w:rsidR="006A4A3E" w:rsidRPr="00D7704C" w:rsidRDefault="006A4A3E" w:rsidP="006A4A3E">
            <w:pPr>
              <w:pStyle w:val="TAC"/>
              <w:rPr>
                <w:rFonts w:cs="Arial"/>
                <w:sz w:val="14"/>
                <w:szCs w:val="14"/>
              </w:rPr>
            </w:pPr>
            <w:r w:rsidRPr="00D7704C">
              <w:rPr>
                <w:rFonts w:cs="Arial"/>
                <w:sz w:val="14"/>
                <w:szCs w:val="14"/>
              </w:rPr>
              <w:t>100+0.0</w:t>
            </w:r>
            <w:r>
              <w:rPr>
                <w:rFonts w:cs="Arial"/>
                <w:sz w:val="14"/>
                <w:szCs w:val="14"/>
              </w:rPr>
              <w:t>20</w:t>
            </w:r>
          </w:p>
          <w:p w14:paraId="182AAA44" w14:textId="77777777" w:rsidR="006A4A3E" w:rsidRPr="00D7704C" w:rsidRDefault="006A4A3E" w:rsidP="006A4A3E">
            <w:pPr>
              <w:pStyle w:val="TAC"/>
              <w:rPr>
                <w:rFonts w:cs="Arial"/>
                <w:sz w:val="14"/>
                <w:szCs w:val="14"/>
              </w:rPr>
            </w:pPr>
            <w:r w:rsidRPr="00D7704C">
              <w:rPr>
                <w:rFonts w:cs="Arial"/>
                <w:sz w:val="14"/>
                <w:szCs w:val="14"/>
              </w:rPr>
              <w:t>/</w:t>
            </w:r>
          </w:p>
          <w:p w14:paraId="49E5D97B" w14:textId="7D2AADC7" w:rsidR="006A4A3E" w:rsidRPr="00D7704C" w:rsidRDefault="006A4A3E" w:rsidP="006A4A3E">
            <w:pPr>
              <w:pStyle w:val="TAC"/>
              <w:rPr>
                <w:rFonts w:cs="Arial"/>
                <w:sz w:val="14"/>
                <w:szCs w:val="14"/>
              </w:rPr>
            </w:pPr>
            <w:r w:rsidRPr="00D7704C">
              <w:rPr>
                <w:rFonts w:cs="Arial"/>
                <w:sz w:val="14"/>
                <w:szCs w:val="14"/>
              </w:rPr>
              <w:t>-100-0.0</w:t>
            </w:r>
            <w:r>
              <w:rPr>
                <w:rFonts w:cs="Arial"/>
                <w:sz w:val="14"/>
                <w:szCs w:val="14"/>
              </w:rPr>
              <w:t>20</w:t>
            </w:r>
          </w:p>
        </w:tc>
        <w:tc>
          <w:tcPr>
            <w:tcW w:w="1341" w:type="pct"/>
            <w:shd w:val="clear" w:color="auto" w:fill="auto"/>
          </w:tcPr>
          <w:p w14:paraId="2857B7B6" w14:textId="5EB79546" w:rsidR="006A4A3E" w:rsidRPr="00D7704C" w:rsidRDefault="006A4A3E" w:rsidP="006A4A3E">
            <w:pPr>
              <w:pStyle w:val="TAC"/>
              <w:rPr>
                <w:rFonts w:cs="Arial"/>
                <w:sz w:val="14"/>
                <w:szCs w:val="14"/>
              </w:rPr>
            </w:pPr>
            <w:r>
              <w:rPr>
                <w:rFonts w:cs="Arial"/>
                <w:sz w:val="14"/>
                <w:szCs w:val="14"/>
              </w:rPr>
              <w:t>2</w:t>
            </w:r>
            <w:r w:rsidRPr="00D7704C">
              <w:rPr>
                <w:rFonts w:cs="Arial"/>
                <w:sz w:val="14"/>
                <w:szCs w:val="14"/>
              </w:rPr>
              <w:t>00+0.</w:t>
            </w:r>
            <w:r>
              <w:rPr>
                <w:rFonts w:cs="Arial"/>
                <w:sz w:val="14"/>
                <w:szCs w:val="14"/>
              </w:rPr>
              <w:t>100</w:t>
            </w:r>
          </w:p>
          <w:p w14:paraId="482F8647" w14:textId="77777777" w:rsidR="006A4A3E" w:rsidRPr="00D7704C" w:rsidRDefault="006A4A3E" w:rsidP="006A4A3E">
            <w:pPr>
              <w:pStyle w:val="TAC"/>
              <w:rPr>
                <w:rFonts w:cs="Arial"/>
                <w:sz w:val="14"/>
                <w:szCs w:val="14"/>
              </w:rPr>
            </w:pPr>
            <w:r w:rsidRPr="00D7704C">
              <w:rPr>
                <w:rFonts w:cs="Arial"/>
                <w:sz w:val="14"/>
                <w:szCs w:val="14"/>
              </w:rPr>
              <w:t>/</w:t>
            </w:r>
          </w:p>
          <w:p w14:paraId="11D52ED6" w14:textId="7DFC6594" w:rsidR="006A4A3E" w:rsidRPr="00D7704C" w:rsidRDefault="006A4A3E" w:rsidP="006A4A3E">
            <w:pPr>
              <w:pStyle w:val="TAC"/>
              <w:rPr>
                <w:rFonts w:cs="Arial"/>
                <w:sz w:val="14"/>
                <w:szCs w:val="14"/>
              </w:rPr>
            </w:pPr>
            <w:r w:rsidRPr="00D7704C">
              <w:rPr>
                <w:rFonts w:cs="Arial"/>
                <w:sz w:val="14"/>
                <w:szCs w:val="14"/>
              </w:rPr>
              <w:t>-</w:t>
            </w:r>
            <w:r>
              <w:rPr>
                <w:rFonts w:cs="Arial"/>
                <w:sz w:val="14"/>
                <w:szCs w:val="14"/>
              </w:rPr>
              <w:t>2</w:t>
            </w:r>
            <w:r w:rsidRPr="00D7704C">
              <w:rPr>
                <w:rFonts w:cs="Arial"/>
                <w:sz w:val="14"/>
                <w:szCs w:val="14"/>
              </w:rPr>
              <w:t>00-0.</w:t>
            </w:r>
            <w:r>
              <w:rPr>
                <w:rFonts w:cs="Arial"/>
                <w:sz w:val="14"/>
                <w:szCs w:val="14"/>
              </w:rPr>
              <w:t>100</w:t>
            </w:r>
          </w:p>
        </w:tc>
      </w:tr>
      <w:tr w:rsidR="006A4A3E" w:rsidRPr="0032110F" w14:paraId="67FCDA8E" w14:textId="77777777" w:rsidTr="004C3CFF">
        <w:trPr>
          <w:trHeight w:val="398"/>
          <w:jc w:val="center"/>
        </w:trPr>
        <w:tc>
          <w:tcPr>
            <w:tcW w:w="5000" w:type="pct"/>
            <w:gridSpan w:val="7"/>
          </w:tcPr>
          <w:p w14:paraId="7E60F0A5" w14:textId="064E37F6" w:rsidR="006A4A3E" w:rsidRPr="006B2650" w:rsidRDefault="006A4A3E" w:rsidP="006A4A3E">
            <w:pPr>
              <w:pStyle w:val="TAN"/>
              <w:rPr>
                <w:rFonts w:cs="Arial"/>
                <w:sz w:val="14"/>
                <w:szCs w:val="14"/>
              </w:rPr>
            </w:pPr>
          </w:p>
        </w:tc>
      </w:tr>
    </w:tbl>
    <w:p w14:paraId="6A597A16" w14:textId="77777777" w:rsidR="00887AA1" w:rsidRPr="0032110F" w:rsidRDefault="00887AA1" w:rsidP="00887AA1"/>
    <w:p w14:paraId="05AD8B8B" w14:textId="24755394" w:rsidR="00887AA1" w:rsidRPr="0032110F" w:rsidRDefault="00887AA1" w:rsidP="00887AA1">
      <w:pPr>
        <w:pStyle w:val="TH"/>
      </w:pPr>
      <w:r w:rsidRPr="0032110F">
        <w:t xml:space="preserve">Table 3: Test parameters for </w:t>
      </w:r>
      <w:r w:rsidR="00EE47F4">
        <w:t>a</w:t>
      </w:r>
      <w:r w:rsidR="00EE47F4" w:rsidRPr="0032110F">
        <w:t xml:space="preserve">djacent </w:t>
      </w:r>
      <w:r w:rsidRPr="0032110F">
        <w:t>channel selectivity, Case 2</w:t>
      </w:r>
    </w:p>
    <w:tbl>
      <w:tblPr>
        <w:tblW w:w="5000" w:type="pct"/>
        <w:jc w:val="center"/>
        <w:tblLayout w:type="fixed"/>
        <w:tblLook w:val="01E0" w:firstRow="1" w:lastRow="1" w:firstColumn="1" w:lastColumn="1" w:noHBand="0" w:noVBand="0"/>
      </w:tblPr>
      <w:tblGrid>
        <w:gridCol w:w="1439"/>
        <w:gridCol w:w="1041"/>
        <w:gridCol w:w="1845"/>
        <w:gridCol w:w="2648"/>
        <w:gridCol w:w="2648"/>
      </w:tblGrid>
      <w:tr w:rsidR="008A1D0A" w:rsidRPr="000E79FC" w14:paraId="3A8718A4" w14:textId="77777777" w:rsidTr="008A1D0A">
        <w:trPr>
          <w:jc w:val="center"/>
        </w:trPr>
        <w:tc>
          <w:tcPr>
            <w:tcW w:w="748" w:type="pct"/>
            <w:vMerge w:val="restart"/>
            <w:tcBorders>
              <w:top w:val="single" w:sz="4" w:space="0" w:color="auto"/>
              <w:left w:val="single" w:sz="4" w:space="0" w:color="auto"/>
              <w:bottom w:val="single" w:sz="4" w:space="0" w:color="auto"/>
              <w:right w:val="single" w:sz="4" w:space="0" w:color="auto"/>
            </w:tcBorders>
          </w:tcPr>
          <w:p w14:paraId="6DCEF609" w14:textId="77777777" w:rsidR="008A1D0A" w:rsidRPr="006B2650" w:rsidRDefault="008A1D0A" w:rsidP="00894317">
            <w:pPr>
              <w:pStyle w:val="TAH"/>
              <w:rPr>
                <w:rFonts w:cs="Arial"/>
                <w:sz w:val="14"/>
                <w:szCs w:val="14"/>
              </w:rPr>
            </w:pPr>
            <w:r w:rsidRPr="006B2650">
              <w:rPr>
                <w:rFonts w:cs="Arial"/>
                <w:sz w:val="14"/>
                <w:szCs w:val="14"/>
              </w:rPr>
              <w:t>Rx Parameter</w:t>
            </w:r>
          </w:p>
        </w:tc>
        <w:tc>
          <w:tcPr>
            <w:tcW w:w="541" w:type="pct"/>
            <w:vMerge w:val="restart"/>
            <w:tcBorders>
              <w:top w:val="single" w:sz="4" w:space="0" w:color="auto"/>
              <w:left w:val="single" w:sz="4" w:space="0" w:color="auto"/>
              <w:bottom w:val="single" w:sz="4" w:space="0" w:color="auto"/>
              <w:right w:val="single" w:sz="4" w:space="0" w:color="auto"/>
            </w:tcBorders>
          </w:tcPr>
          <w:p w14:paraId="37C1AD5B" w14:textId="77777777" w:rsidR="008A1D0A" w:rsidRPr="006B2650" w:rsidRDefault="008A1D0A" w:rsidP="00894317">
            <w:pPr>
              <w:pStyle w:val="TAH"/>
              <w:rPr>
                <w:rFonts w:cs="Arial"/>
                <w:sz w:val="14"/>
                <w:szCs w:val="14"/>
              </w:rPr>
            </w:pPr>
            <w:r w:rsidRPr="006B2650">
              <w:rPr>
                <w:rFonts w:cs="Arial"/>
                <w:sz w:val="14"/>
                <w:szCs w:val="14"/>
              </w:rPr>
              <w:t xml:space="preserve">Units </w:t>
            </w:r>
          </w:p>
        </w:tc>
        <w:tc>
          <w:tcPr>
            <w:tcW w:w="3711" w:type="pct"/>
            <w:gridSpan w:val="3"/>
            <w:tcBorders>
              <w:top w:val="single" w:sz="4" w:space="0" w:color="auto"/>
              <w:left w:val="single" w:sz="4" w:space="0" w:color="auto"/>
              <w:bottom w:val="single" w:sz="4" w:space="0" w:color="auto"/>
              <w:right w:val="single" w:sz="4" w:space="0" w:color="auto"/>
            </w:tcBorders>
          </w:tcPr>
          <w:p w14:paraId="1C246017" w14:textId="7DFFE499" w:rsidR="008A1D0A" w:rsidRPr="006B2650" w:rsidRDefault="008A1D0A" w:rsidP="00894317">
            <w:pPr>
              <w:pStyle w:val="TAH"/>
              <w:rPr>
                <w:rFonts w:cs="Arial"/>
                <w:sz w:val="14"/>
                <w:szCs w:val="14"/>
              </w:rPr>
            </w:pPr>
            <w:r w:rsidRPr="006B2650">
              <w:rPr>
                <w:rFonts w:cs="Arial"/>
                <w:sz w:val="14"/>
                <w:szCs w:val="14"/>
              </w:rPr>
              <w:t>Channel bandwidth</w:t>
            </w:r>
          </w:p>
        </w:tc>
      </w:tr>
      <w:tr w:rsidR="008A1D0A" w:rsidRPr="000E79FC" w14:paraId="79912513" w14:textId="77777777" w:rsidTr="004C3CFF">
        <w:trPr>
          <w:jc w:val="center"/>
        </w:trPr>
        <w:tc>
          <w:tcPr>
            <w:tcW w:w="748" w:type="pct"/>
            <w:vMerge/>
            <w:tcBorders>
              <w:top w:val="single" w:sz="4" w:space="0" w:color="auto"/>
              <w:left w:val="single" w:sz="4" w:space="0" w:color="auto"/>
              <w:bottom w:val="single" w:sz="4" w:space="0" w:color="auto"/>
              <w:right w:val="single" w:sz="4" w:space="0" w:color="auto"/>
            </w:tcBorders>
          </w:tcPr>
          <w:p w14:paraId="6BC90D96" w14:textId="77777777" w:rsidR="008A1D0A" w:rsidRPr="006B2650" w:rsidRDefault="008A1D0A" w:rsidP="008A1D0A">
            <w:pPr>
              <w:pStyle w:val="TAH"/>
              <w:rPr>
                <w:rFonts w:cs="Arial"/>
                <w:sz w:val="14"/>
                <w:szCs w:val="14"/>
              </w:rPr>
            </w:pPr>
          </w:p>
        </w:tc>
        <w:tc>
          <w:tcPr>
            <w:tcW w:w="541" w:type="pct"/>
            <w:vMerge/>
            <w:tcBorders>
              <w:top w:val="single" w:sz="4" w:space="0" w:color="auto"/>
              <w:left w:val="single" w:sz="4" w:space="0" w:color="auto"/>
              <w:bottom w:val="single" w:sz="4" w:space="0" w:color="auto"/>
              <w:right w:val="single" w:sz="4" w:space="0" w:color="auto"/>
            </w:tcBorders>
          </w:tcPr>
          <w:p w14:paraId="1B1B34AC" w14:textId="77777777" w:rsidR="008A1D0A" w:rsidRPr="006B2650" w:rsidRDefault="008A1D0A" w:rsidP="008A1D0A">
            <w:pPr>
              <w:pStyle w:val="TAH"/>
              <w:rPr>
                <w:rFonts w:cs="Arial"/>
                <w:sz w:val="14"/>
                <w:szCs w:val="14"/>
              </w:rPr>
            </w:pPr>
          </w:p>
        </w:tc>
        <w:tc>
          <w:tcPr>
            <w:tcW w:w="959" w:type="pct"/>
            <w:tcBorders>
              <w:top w:val="single" w:sz="4" w:space="0" w:color="auto"/>
              <w:left w:val="single" w:sz="4" w:space="0" w:color="auto"/>
              <w:bottom w:val="single" w:sz="4" w:space="0" w:color="auto"/>
              <w:right w:val="single" w:sz="4" w:space="0" w:color="auto"/>
            </w:tcBorders>
            <w:shd w:val="clear" w:color="auto" w:fill="auto"/>
          </w:tcPr>
          <w:p w14:paraId="302CCFBF" w14:textId="77777777" w:rsidR="008A1D0A" w:rsidRPr="006B2650" w:rsidRDefault="008A1D0A" w:rsidP="008A1D0A">
            <w:pPr>
              <w:pStyle w:val="TAH"/>
              <w:rPr>
                <w:rFonts w:cs="Arial"/>
                <w:sz w:val="14"/>
                <w:szCs w:val="14"/>
              </w:rPr>
            </w:pPr>
            <w:r>
              <w:rPr>
                <w:rFonts w:cs="Arial"/>
                <w:sz w:val="14"/>
                <w:szCs w:val="14"/>
              </w:rPr>
              <w:t>50 Hz</w:t>
            </w:r>
          </w:p>
        </w:tc>
        <w:tc>
          <w:tcPr>
            <w:tcW w:w="1376" w:type="pct"/>
            <w:tcBorders>
              <w:top w:val="single" w:sz="4" w:space="0" w:color="auto"/>
              <w:left w:val="single" w:sz="4" w:space="0" w:color="auto"/>
              <w:bottom w:val="single" w:sz="4" w:space="0" w:color="auto"/>
              <w:right w:val="single" w:sz="4" w:space="0" w:color="auto"/>
            </w:tcBorders>
            <w:shd w:val="clear" w:color="auto" w:fill="auto"/>
          </w:tcPr>
          <w:p w14:paraId="094FF599" w14:textId="698E5B89" w:rsidR="008A1D0A" w:rsidRDefault="008A1D0A" w:rsidP="008A1D0A">
            <w:pPr>
              <w:pStyle w:val="TAH"/>
              <w:rPr>
                <w:rFonts w:cs="Arial"/>
                <w:sz w:val="14"/>
                <w:szCs w:val="14"/>
              </w:rPr>
            </w:pPr>
            <w:r>
              <w:rPr>
                <w:rFonts w:cs="Arial"/>
                <w:sz w:val="14"/>
                <w:szCs w:val="14"/>
              </w:rPr>
              <w:t>100 MHz</w:t>
            </w:r>
          </w:p>
        </w:tc>
        <w:tc>
          <w:tcPr>
            <w:tcW w:w="1376" w:type="pct"/>
            <w:tcBorders>
              <w:top w:val="single" w:sz="4" w:space="0" w:color="auto"/>
              <w:left w:val="single" w:sz="4" w:space="0" w:color="auto"/>
              <w:bottom w:val="single" w:sz="4" w:space="0" w:color="auto"/>
              <w:right w:val="single" w:sz="4" w:space="0" w:color="auto"/>
            </w:tcBorders>
            <w:shd w:val="clear" w:color="auto" w:fill="auto"/>
          </w:tcPr>
          <w:p w14:paraId="422AA88E" w14:textId="441424AD" w:rsidR="008A1D0A" w:rsidRPr="006B2650" w:rsidRDefault="00836CF6" w:rsidP="008A1D0A">
            <w:pPr>
              <w:pStyle w:val="TAH"/>
              <w:rPr>
                <w:rFonts w:cs="Arial"/>
                <w:sz w:val="14"/>
                <w:szCs w:val="14"/>
              </w:rPr>
            </w:pPr>
            <w:r>
              <w:rPr>
                <w:rFonts w:cs="Arial"/>
                <w:sz w:val="14"/>
                <w:szCs w:val="14"/>
              </w:rPr>
              <w:t xml:space="preserve">200 </w:t>
            </w:r>
            <w:r w:rsidR="008A1D0A">
              <w:rPr>
                <w:rFonts w:cs="Arial"/>
                <w:sz w:val="14"/>
                <w:szCs w:val="14"/>
              </w:rPr>
              <w:t>MHz</w:t>
            </w:r>
          </w:p>
        </w:tc>
      </w:tr>
      <w:tr w:rsidR="008A1D0A" w:rsidRPr="000E79FC" w14:paraId="20F99910" w14:textId="77777777" w:rsidTr="004C3CFF">
        <w:trPr>
          <w:jc w:val="center"/>
        </w:trPr>
        <w:tc>
          <w:tcPr>
            <w:tcW w:w="748" w:type="pct"/>
            <w:tcBorders>
              <w:top w:val="single" w:sz="4" w:space="0" w:color="auto"/>
              <w:left w:val="single" w:sz="4" w:space="0" w:color="auto"/>
              <w:bottom w:val="single" w:sz="4" w:space="0" w:color="auto"/>
              <w:right w:val="single" w:sz="4" w:space="0" w:color="auto"/>
            </w:tcBorders>
            <w:vAlign w:val="center"/>
          </w:tcPr>
          <w:p w14:paraId="504853C5" w14:textId="217BE4B6" w:rsidR="008A1D0A" w:rsidRPr="006B2650" w:rsidRDefault="008A1D0A" w:rsidP="008A1D0A">
            <w:pPr>
              <w:pStyle w:val="TAL"/>
              <w:rPr>
                <w:rFonts w:cs="Arial"/>
                <w:i/>
                <w:sz w:val="14"/>
                <w:szCs w:val="14"/>
              </w:rPr>
            </w:pPr>
            <w:r w:rsidRPr="006B2650">
              <w:rPr>
                <w:rFonts w:cs="Arial"/>
                <w:sz w:val="14"/>
                <w:szCs w:val="14"/>
              </w:rPr>
              <w:t>Power in Transmission Bandwidth Configuration</w:t>
            </w:r>
            <w:r w:rsidR="002C0940">
              <w:rPr>
                <w:rFonts w:cs="Arial"/>
                <w:sz w:val="14"/>
                <w:szCs w:val="14"/>
              </w:rPr>
              <w:t>, for ACS of 23dB</w:t>
            </w:r>
          </w:p>
        </w:tc>
        <w:tc>
          <w:tcPr>
            <w:tcW w:w="541" w:type="pct"/>
            <w:tcBorders>
              <w:top w:val="single" w:sz="4" w:space="0" w:color="auto"/>
              <w:left w:val="single" w:sz="4" w:space="0" w:color="auto"/>
              <w:bottom w:val="single" w:sz="4" w:space="0" w:color="auto"/>
              <w:right w:val="single" w:sz="4" w:space="0" w:color="auto"/>
            </w:tcBorders>
            <w:vAlign w:val="center"/>
          </w:tcPr>
          <w:p w14:paraId="01C28ECD" w14:textId="77777777" w:rsidR="008A1D0A" w:rsidRPr="006B2650" w:rsidRDefault="008A1D0A" w:rsidP="008A1D0A">
            <w:pPr>
              <w:pStyle w:val="TAC"/>
              <w:rPr>
                <w:rFonts w:cs="Arial"/>
                <w:sz w:val="14"/>
                <w:szCs w:val="14"/>
              </w:rPr>
            </w:pPr>
            <w:r w:rsidRPr="006B2650">
              <w:rPr>
                <w:rFonts w:cs="Arial"/>
                <w:sz w:val="14"/>
                <w:szCs w:val="14"/>
              </w:rPr>
              <w:t>dBm</w:t>
            </w:r>
          </w:p>
        </w:tc>
        <w:tc>
          <w:tcPr>
            <w:tcW w:w="959" w:type="pct"/>
            <w:tcBorders>
              <w:top w:val="single" w:sz="4" w:space="0" w:color="auto"/>
              <w:left w:val="single" w:sz="4" w:space="0" w:color="auto"/>
              <w:bottom w:val="single" w:sz="4" w:space="0" w:color="auto"/>
              <w:right w:val="single" w:sz="4" w:space="0" w:color="auto"/>
            </w:tcBorders>
            <w:shd w:val="clear" w:color="auto" w:fill="auto"/>
            <w:vAlign w:val="center"/>
          </w:tcPr>
          <w:p w14:paraId="08ACED43" w14:textId="53CFE31D" w:rsidR="008A1D0A" w:rsidRPr="006B2650" w:rsidRDefault="001F0E7E" w:rsidP="004C3CFF">
            <w:pPr>
              <w:pStyle w:val="TAC"/>
              <w:rPr>
                <w:rFonts w:cs="Arial"/>
                <w:sz w:val="14"/>
                <w:szCs w:val="14"/>
              </w:rPr>
            </w:pPr>
            <w:r>
              <w:rPr>
                <w:rFonts w:cs="Arial"/>
                <w:sz w:val="14"/>
                <w:szCs w:val="14"/>
              </w:rPr>
              <w:t>[</w:t>
            </w:r>
            <w:r w:rsidR="008A1D0A" w:rsidRPr="006B2650">
              <w:rPr>
                <w:rFonts w:cs="Arial"/>
                <w:sz w:val="14"/>
                <w:szCs w:val="14"/>
              </w:rPr>
              <w:t>-</w:t>
            </w:r>
            <w:r>
              <w:rPr>
                <w:rFonts w:cs="Arial"/>
                <w:sz w:val="14"/>
                <w:szCs w:val="14"/>
              </w:rPr>
              <w:t>4</w:t>
            </w:r>
            <w:r w:rsidR="002C0940">
              <w:rPr>
                <w:rFonts w:cs="Arial"/>
                <w:sz w:val="14"/>
                <w:szCs w:val="14"/>
              </w:rPr>
              <w:t>6</w:t>
            </w:r>
            <w:r w:rsidR="008A1D0A" w:rsidRPr="006B2650">
              <w:rPr>
                <w:rFonts w:cs="Arial"/>
                <w:sz w:val="14"/>
                <w:szCs w:val="14"/>
              </w:rPr>
              <w:t>.5</w:t>
            </w:r>
            <w:r>
              <w:rPr>
                <w:rFonts w:cs="Arial"/>
                <w:sz w:val="14"/>
                <w:szCs w:val="14"/>
              </w:rPr>
              <w:t>]</w:t>
            </w:r>
          </w:p>
        </w:tc>
        <w:tc>
          <w:tcPr>
            <w:tcW w:w="1376" w:type="pct"/>
            <w:tcBorders>
              <w:top w:val="single" w:sz="4" w:space="0" w:color="auto"/>
              <w:left w:val="single" w:sz="4" w:space="0" w:color="auto"/>
              <w:bottom w:val="single" w:sz="4" w:space="0" w:color="auto"/>
              <w:right w:val="single" w:sz="4" w:space="0" w:color="auto"/>
            </w:tcBorders>
            <w:shd w:val="clear" w:color="auto" w:fill="auto"/>
            <w:vAlign w:val="center"/>
          </w:tcPr>
          <w:p w14:paraId="61D43F09" w14:textId="3AFD85B3" w:rsidR="008A1D0A" w:rsidRPr="006B2650" w:rsidRDefault="001F0E7E" w:rsidP="004C3CFF">
            <w:pPr>
              <w:pStyle w:val="TAC"/>
              <w:rPr>
                <w:rFonts w:cs="Arial"/>
                <w:sz w:val="14"/>
                <w:szCs w:val="14"/>
              </w:rPr>
            </w:pPr>
            <w:r>
              <w:rPr>
                <w:rFonts w:cs="Arial"/>
                <w:sz w:val="14"/>
                <w:szCs w:val="14"/>
              </w:rPr>
              <w:t>[</w:t>
            </w:r>
            <w:r w:rsidR="008A1D0A" w:rsidRPr="006B2650">
              <w:rPr>
                <w:rFonts w:cs="Arial"/>
                <w:sz w:val="14"/>
                <w:szCs w:val="14"/>
              </w:rPr>
              <w:t>-</w:t>
            </w:r>
            <w:r>
              <w:rPr>
                <w:rFonts w:cs="Arial"/>
                <w:sz w:val="14"/>
                <w:szCs w:val="14"/>
              </w:rPr>
              <w:t>4</w:t>
            </w:r>
            <w:r w:rsidR="002C0940">
              <w:rPr>
                <w:rFonts w:cs="Arial"/>
                <w:sz w:val="14"/>
                <w:szCs w:val="14"/>
              </w:rPr>
              <w:t>6</w:t>
            </w:r>
            <w:r w:rsidR="008A1D0A" w:rsidRPr="006B2650">
              <w:rPr>
                <w:rFonts w:cs="Arial"/>
                <w:sz w:val="14"/>
                <w:szCs w:val="14"/>
              </w:rPr>
              <w:t>.5</w:t>
            </w:r>
            <w:r>
              <w:rPr>
                <w:rFonts w:cs="Arial"/>
                <w:sz w:val="14"/>
                <w:szCs w:val="14"/>
              </w:rPr>
              <w:t>]</w:t>
            </w:r>
          </w:p>
        </w:tc>
        <w:tc>
          <w:tcPr>
            <w:tcW w:w="1376" w:type="pct"/>
            <w:tcBorders>
              <w:top w:val="single" w:sz="4" w:space="0" w:color="auto"/>
              <w:left w:val="single" w:sz="4" w:space="0" w:color="auto"/>
              <w:bottom w:val="single" w:sz="4" w:space="0" w:color="auto"/>
              <w:right w:val="single" w:sz="4" w:space="0" w:color="auto"/>
            </w:tcBorders>
            <w:shd w:val="clear" w:color="auto" w:fill="auto"/>
            <w:vAlign w:val="center"/>
          </w:tcPr>
          <w:p w14:paraId="6D16DBC2" w14:textId="6948C505" w:rsidR="008A1D0A" w:rsidRPr="006B2650" w:rsidRDefault="001F0E7E" w:rsidP="004C3CFF">
            <w:pPr>
              <w:pStyle w:val="TAC"/>
              <w:rPr>
                <w:rFonts w:cs="Arial"/>
                <w:sz w:val="14"/>
                <w:szCs w:val="14"/>
              </w:rPr>
            </w:pPr>
            <w:r>
              <w:rPr>
                <w:rFonts w:cs="Arial"/>
                <w:sz w:val="14"/>
                <w:szCs w:val="14"/>
              </w:rPr>
              <w:t>[</w:t>
            </w:r>
            <w:r w:rsidR="008A1D0A" w:rsidRPr="006B2650">
              <w:rPr>
                <w:rFonts w:cs="Arial"/>
                <w:sz w:val="14"/>
                <w:szCs w:val="14"/>
              </w:rPr>
              <w:t>-</w:t>
            </w:r>
            <w:r>
              <w:rPr>
                <w:rFonts w:cs="Arial"/>
                <w:sz w:val="14"/>
                <w:szCs w:val="14"/>
              </w:rPr>
              <w:t>4</w:t>
            </w:r>
            <w:r w:rsidR="002C0940">
              <w:rPr>
                <w:rFonts w:cs="Arial"/>
                <w:sz w:val="14"/>
                <w:szCs w:val="14"/>
              </w:rPr>
              <w:t>6</w:t>
            </w:r>
            <w:r w:rsidR="008A1D0A" w:rsidRPr="006B2650">
              <w:rPr>
                <w:rFonts w:cs="Arial"/>
                <w:sz w:val="14"/>
                <w:szCs w:val="14"/>
              </w:rPr>
              <w:t>.5</w:t>
            </w:r>
            <w:r>
              <w:rPr>
                <w:rFonts w:cs="Arial"/>
                <w:sz w:val="14"/>
                <w:szCs w:val="14"/>
              </w:rPr>
              <w:t>]</w:t>
            </w:r>
          </w:p>
        </w:tc>
      </w:tr>
      <w:tr w:rsidR="002C0940" w:rsidRPr="000E79FC" w14:paraId="365B789E" w14:textId="77777777" w:rsidTr="00DA5C03">
        <w:trPr>
          <w:jc w:val="center"/>
        </w:trPr>
        <w:tc>
          <w:tcPr>
            <w:tcW w:w="748" w:type="pct"/>
            <w:tcBorders>
              <w:top w:val="single" w:sz="4" w:space="0" w:color="auto"/>
              <w:left w:val="single" w:sz="4" w:space="0" w:color="auto"/>
              <w:bottom w:val="single" w:sz="4" w:space="0" w:color="auto"/>
              <w:right w:val="single" w:sz="4" w:space="0" w:color="auto"/>
            </w:tcBorders>
            <w:vAlign w:val="center"/>
          </w:tcPr>
          <w:p w14:paraId="3C23686B" w14:textId="2901E0DA" w:rsidR="002C0940" w:rsidRPr="006B2650" w:rsidRDefault="002C0940" w:rsidP="002C0940">
            <w:pPr>
              <w:pStyle w:val="TAL"/>
              <w:rPr>
                <w:rFonts w:cs="Arial"/>
                <w:sz w:val="14"/>
                <w:szCs w:val="14"/>
              </w:rPr>
            </w:pPr>
            <w:r w:rsidRPr="006B2650">
              <w:rPr>
                <w:rFonts w:cs="Arial"/>
                <w:sz w:val="14"/>
                <w:szCs w:val="14"/>
              </w:rPr>
              <w:t>Power in Transmission Bandwidth Configuration</w:t>
            </w:r>
            <w:r>
              <w:rPr>
                <w:rFonts w:cs="Arial"/>
                <w:sz w:val="14"/>
                <w:szCs w:val="14"/>
              </w:rPr>
              <w:t>, for ACS of 22dB</w:t>
            </w:r>
          </w:p>
        </w:tc>
        <w:tc>
          <w:tcPr>
            <w:tcW w:w="541" w:type="pct"/>
            <w:tcBorders>
              <w:top w:val="single" w:sz="4" w:space="0" w:color="auto"/>
              <w:left w:val="single" w:sz="4" w:space="0" w:color="auto"/>
              <w:bottom w:val="single" w:sz="4" w:space="0" w:color="auto"/>
              <w:right w:val="single" w:sz="4" w:space="0" w:color="auto"/>
            </w:tcBorders>
            <w:vAlign w:val="center"/>
          </w:tcPr>
          <w:p w14:paraId="35699881" w14:textId="58F03579" w:rsidR="002C0940" w:rsidRPr="006B2650" w:rsidRDefault="002C0940" w:rsidP="002C0940">
            <w:pPr>
              <w:pStyle w:val="TAC"/>
              <w:rPr>
                <w:rFonts w:cs="Arial"/>
                <w:sz w:val="14"/>
                <w:szCs w:val="14"/>
              </w:rPr>
            </w:pPr>
            <w:r w:rsidRPr="006B2650">
              <w:rPr>
                <w:rFonts w:cs="Arial"/>
                <w:sz w:val="14"/>
                <w:szCs w:val="14"/>
              </w:rPr>
              <w:t>dBm</w:t>
            </w:r>
          </w:p>
        </w:tc>
        <w:tc>
          <w:tcPr>
            <w:tcW w:w="959" w:type="pct"/>
            <w:tcBorders>
              <w:top w:val="single" w:sz="4" w:space="0" w:color="auto"/>
              <w:left w:val="single" w:sz="4" w:space="0" w:color="auto"/>
              <w:bottom w:val="single" w:sz="4" w:space="0" w:color="auto"/>
              <w:right w:val="single" w:sz="4" w:space="0" w:color="auto"/>
            </w:tcBorders>
            <w:shd w:val="clear" w:color="auto" w:fill="auto"/>
            <w:vAlign w:val="center"/>
          </w:tcPr>
          <w:p w14:paraId="2F0C5937" w14:textId="1240402C" w:rsidR="002C0940" w:rsidRDefault="002C0940" w:rsidP="002C0940">
            <w:pPr>
              <w:pStyle w:val="TAC"/>
              <w:rPr>
                <w:rFonts w:cs="Arial"/>
                <w:sz w:val="14"/>
                <w:szCs w:val="14"/>
              </w:rPr>
            </w:pPr>
            <w:r>
              <w:rPr>
                <w:rFonts w:cs="Arial"/>
                <w:sz w:val="14"/>
                <w:szCs w:val="14"/>
              </w:rPr>
              <w:t>[</w:t>
            </w:r>
            <w:r w:rsidRPr="006B2650">
              <w:rPr>
                <w:rFonts w:cs="Arial"/>
                <w:sz w:val="14"/>
                <w:szCs w:val="14"/>
              </w:rPr>
              <w:t>-</w:t>
            </w:r>
            <w:r>
              <w:rPr>
                <w:rFonts w:cs="Arial"/>
                <w:sz w:val="14"/>
                <w:szCs w:val="14"/>
              </w:rPr>
              <w:t>45</w:t>
            </w:r>
            <w:r w:rsidRPr="006B2650">
              <w:rPr>
                <w:rFonts w:cs="Arial"/>
                <w:sz w:val="14"/>
                <w:szCs w:val="14"/>
              </w:rPr>
              <w:t>.5</w:t>
            </w:r>
            <w:r>
              <w:rPr>
                <w:rFonts w:cs="Arial"/>
                <w:sz w:val="14"/>
                <w:szCs w:val="14"/>
              </w:rPr>
              <w:t>]</w:t>
            </w:r>
          </w:p>
        </w:tc>
        <w:tc>
          <w:tcPr>
            <w:tcW w:w="1376" w:type="pct"/>
            <w:tcBorders>
              <w:top w:val="single" w:sz="4" w:space="0" w:color="auto"/>
              <w:left w:val="single" w:sz="4" w:space="0" w:color="auto"/>
              <w:bottom w:val="single" w:sz="4" w:space="0" w:color="auto"/>
              <w:right w:val="single" w:sz="4" w:space="0" w:color="auto"/>
            </w:tcBorders>
            <w:shd w:val="clear" w:color="auto" w:fill="auto"/>
            <w:vAlign w:val="center"/>
          </w:tcPr>
          <w:p w14:paraId="07C77058" w14:textId="45EA89F6" w:rsidR="002C0940" w:rsidRDefault="002C0940" w:rsidP="002C0940">
            <w:pPr>
              <w:pStyle w:val="TAC"/>
              <w:rPr>
                <w:rFonts w:cs="Arial"/>
                <w:sz w:val="14"/>
                <w:szCs w:val="14"/>
              </w:rPr>
            </w:pPr>
            <w:r>
              <w:rPr>
                <w:rFonts w:cs="Arial"/>
                <w:sz w:val="14"/>
                <w:szCs w:val="14"/>
              </w:rPr>
              <w:t>[</w:t>
            </w:r>
            <w:r w:rsidRPr="006B2650">
              <w:rPr>
                <w:rFonts w:cs="Arial"/>
                <w:sz w:val="14"/>
                <w:szCs w:val="14"/>
              </w:rPr>
              <w:t>-</w:t>
            </w:r>
            <w:r>
              <w:rPr>
                <w:rFonts w:cs="Arial"/>
                <w:sz w:val="14"/>
                <w:szCs w:val="14"/>
              </w:rPr>
              <w:t>45</w:t>
            </w:r>
            <w:r w:rsidRPr="006B2650">
              <w:rPr>
                <w:rFonts w:cs="Arial"/>
                <w:sz w:val="14"/>
                <w:szCs w:val="14"/>
              </w:rPr>
              <w:t>.5</w:t>
            </w:r>
            <w:r>
              <w:rPr>
                <w:rFonts w:cs="Arial"/>
                <w:sz w:val="14"/>
                <w:szCs w:val="14"/>
              </w:rPr>
              <w:t>]</w:t>
            </w:r>
          </w:p>
        </w:tc>
        <w:tc>
          <w:tcPr>
            <w:tcW w:w="1376" w:type="pct"/>
            <w:tcBorders>
              <w:top w:val="single" w:sz="4" w:space="0" w:color="auto"/>
              <w:left w:val="single" w:sz="4" w:space="0" w:color="auto"/>
              <w:bottom w:val="single" w:sz="4" w:space="0" w:color="auto"/>
              <w:right w:val="single" w:sz="4" w:space="0" w:color="auto"/>
            </w:tcBorders>
            <w:shd w:val="clear" w:color="auto" w:fill="auto"/>
            <w:vAlign w:val="center"/>
          </w:tcPr>
          <w:p w14:paraId="092D9FE3" w14:textId="51BB8220" w:rsidR="002C0940" w:rsidRDefault="002C0940" w:rsidP="002C0940">
            <w:pPr>
              <w:pStyle w:val="TAC"/>
              <w:rPr>
                <w:rFonts w:cs="Arial"/>
                <w:sz w:val="14"/>
                <w:szCs w:val="14"/>
              </w:rPr>
            </w:pPr>
            <w:r>
              <w:rPr>
                <w:rFonts w:cs="Arial"/>
                <w:sz w:val="14"/>
                <w:szCs w:val="14"/>
              </w:rPr>
              <w:t>[</w:t>
            </w:r>
            <w:r w:rsidRPr="006B2650">
              <w:rPr>
                <w:rFonts w:cs="Arial"/>
                <w:sz w:val="14"/>
                <w:szCs w:val="14"/>
              </w:rPr>
              <w:t>-</w:t>
            </w:r>
            <w:r>
              <w:rPr>
                <w:rFonts w:cs="Arial"/>
                <w:sz w:val="14"/>
                <w:szCs w:val="14"/>
              </w:rPr>
              <w:t>45</w:t>
            </w:r>
            <w:r w:rsidRPr="006B2650">
              <w:rPr>
                <w:rFonts w:cs="Arial"/>
                <w:sz w:val="14"/>
                <w:szCs w:val="14"/>
              </w:rPr>
              <w:t>.5</w:t>
            </w:r>
            <w:r>
              <w:rPr>
                <w:rFonts w:cs="Arial"/>
                <w:sz w:val="14"/>
                <w:szCs w:val="14"/>
              </w:rPr>
              <w:t>]</w:t>
            </w:r>
          </w:p>
        </w:tc>
      </w:tr>
      <w:tr w:rsidR="002C0940" w:rsidRPr="000E79FC" w14:paraId="5EAD9051" w14:textId="77777777" w:rsidTr="004C3CFF">
        <w:trPr>
          <w:jc w:val="center"/>
        </w:trPr>
        <w:tc>
          <w:tcPr>
            <w:tcW w:w="748" w:type="pct"/>
            <w:tcBorders>
              <w:top w:val="single" w:sz="4" w:space="0" w:color="auto"/>
              <w:left w:val="single" w:sz="4" w:space="0" w:color="auto"/>
              <w:bottom w:val="single" w:sz="4" w:space="0" w:color="auto"/>
              <w:right w:val="single" w:sz="4" w:space="0" w:color="auto"/>
            </w:tcBorders>
            <w:vAlign w:val="bottom"/>
          </w:tcPr>
          <w:p w14:paraId="2271D0C2" w14:textId="77777777" w:rsidR="002C0940" w:rsidRPr="006B2650" w:rsidRDefault="002C0940" w:rsidP="002C0940">
            <w:pPr>
              <w:pStyle w:val="TAL"/>
              <w:rPr>
                <w:rFonts w:cs="Arial"/>
                <w:bCs/>
                <w:sz w:val="14"/>
                <w:szCs w:val="14"/>
              </w:rPr>
            </w:pPr>
            <w:r w:rsidRPr="006B2650">
              <w:rPr>
                <w:rFonts w:cs="Arial"/>
                <w:bCs/>
                <w:sz w:val="14"/>
                <w:szCs w:val="14"/>
              </w:rPr>
              <w:t>P</w:t>
            </w:r>
            <w:r w:rsidRPr="006B2650">
              <w:rPr>
                <w:rFonts w:cs="Arial"/>
                <w:bCs/>
                <w:sz w:val="14"/>
                <w:szCs w:val="14"/>
                <w:vertAlign w:val="subscript"/>
              </w:rPr>
              <w:t>Interferer</w:t>
            </w:r>
          </w:p>
        </w:tc>
        <w:tc>
          <w:tcPr>
            <w:tcW w:w="541" w:type="pct"/>
            <w:tcBorders>
              <w:top w:val="single" w:sz="4" w:space="0" w:color="auto"/>
              <w:left w:val="single" w:sz="4" w:space="0" w:color="auto"/>
              <w:bottom w:val="single" w:sz="4" w:space="0" w:color="auto"/>
              <w:right w:val="single" w:sz="4" w:space="0" w:color="auto"/>
            </w:tcBorders>
          </w:tcPr>
          <w:p w14:paraId="03626312" w14:textId="77777777" w:rsidR="002C0940" w:rsidRPr="006B2650" w:rsidRDefault="002C0940" w:rsidP="002C0940">
            <w:pPr>
              <w:pStyle w:val="TAC"/>
              <w:rPr>
                <w:rFonts w:cs="Arial"/>
                <w:sz w:val="14"/>
                <w:szCs w:val="14"/>
              </w:rPr>
            </w:pPr>
            <w:r w:rsidRPr="006B2650">
              <w:rPr>
                <w:rFonts w:cs="Arial"/>
                <w:sz w:val="14"/>
                <w:szCs w:val="14"/>
              </w:rPr>
              <w:t>dBm</w:t>
            </w:r>
          </w:p>
        </w:tc>
        <w:tc>
          <w:tcPr>
            <w:tcW w:w="3711" w:type="pct"/>
            <w:gridSpan w:val="3"/>
            <w:tcBorders>
              <w:top w:val="single" w:sz="4" w:space="0" w:color="auto"/>
              <w:left w:val="single" w:sz="4" w:space="0" w:color="auto"/>
              <w:bottom w:val="single" w:sz="4" w:space="0" w:color="auto"/>
              <w:right w:val="single" w:sz="4" w:space="0" w:color="auto"/>
            </w:tcBorders>
            <w:shd w:val="clear" w:color="auto" w:fill="auto"/>
          </w:tcPr>
          <w:p w14:paraId="707F4CAE" w14:textId="5155A2CE" w:rsidR="002C0940" w:rsidRPr="006B2650" w:rsidRDefault="002C0940" w:rsidP="002C0940">
            <w:pPr>
              <w:pStyle w:val="TAC"/>
              <w:rPr>
                <w:rFonts w:cs="Arial"/>
                <w:sz w:val="14"/>
                <w:szCs w:val="14"/>
              </w:rPr>
            </w:pPr>
            <w:r>
              <w:rPr>
                <w:rFonts w:cs="Arial"/>
                <w:sz w:val="14"/>
                <w:szCs w:val="14"/>
              </w:rPr>
              <w:t>[</w:t>
            </w:r>
            <w:r w:rsidRPr="006B2650">
              <w:rPr>
                <w:rFonts w:cs="Arial"/>
                <w:sz w:val="14"/>
                <w:szCs w:val="14"/>
              </w:rPr>
              <w:t>-25</w:t>
            </w:r>
            <w:r>
              <w:rPr>
                <w:rFonts w:cs="Arial"/>
                <w:sz w:val="14"/>
                <w:szCs w:val="14"/>
              </w:rPr>
              <w:t>]</w:t>
            </w:r>
          </w:p>
        </w:tc>
      </w:tr>
      <w:tr w:rsidR="002C0940" w:rsidRPr="000E79FC" w14:paraId="6028D901" w14:textId="77777777" w:rsidTr="004C3CFF">
        <w:trPr>
          <w:jc w:val="center"/>
        </w:trPr>
        <w:tc>
          <w:tcPr>
            <w:tcW w:w="748" w:type="pct"/>
            <w:tcBorders>
              <w:top w:val="single" w:sz="4" w:space="0" w:color="auto"/>
              <w:left w:val="single" w:sz="4" w:space="0" w:color="auto"/>
              <w:bottom w:val="single" w:sz="4" w:space="0" w:color="auto"/>
              <w:right w:val="single" w:sz="4" w:space="0" w:color="auto"/>
            </w:tcBorders>
          </w:tcPr>
          <w:p w14:paraId="43865CDA" w14:textId="77777777" w:rsidR="002C0940" w:rsidRPr="006B2650" w:rsidRDefault="002C0940" w:rsidP="002C0940">
            <w:pPr>
              <w:pStyle w:val="TAL"/>
              <w:rPr>
                <w:rFonts w:cs="Arial"/>
                <w:bCs/>
                <w:sz w:val="14"/>
                <w:szCs w:val="14"/>
              </w:rPr>
            </w:pPr>
            <w:r w:rsidRPr="006B2650">
              <w:rPr>
                <w:rFonts w:cs="Arial"/>
                <w:bCs/>
                <w:sz w:val="14"/>
                <w:szCs w:val="14"/>
              </w:rPr>
              <w:t>BW</w:t>
            </w:r>
            <w:r w:rsidRPr="006B2650">
              <w:rPr>
                <w:rFonts w:cs="Arial"/>
                <w:bCs/>
                <w:sz w:val="14"/>
                <w:szCs w:val="14"/>
                <w:vertAlign w:val="subscript"/>
              </w:rPr>
              <w:t xml:space="preserve">Interferer </w:t>
            </w:r>
          </w:p>
        </w:tc>
        <w:tc>
          <w:tcPr>
            <w:tcW w:w="541" w:type="pct"/>
            <w:tcBorders>
              <w:top w:val="single" w:sz="4" w:space="0" w:color="auto"/>
              <w:left w:val="single" w:sz="4" w:space="0" w:color="auto"/>
              <w:bottom w:val="single" w:sz="4" w:space="0" w:color="auto"/>
              <w:right w:val="single" w:sz="4" w:space="0" w:color="auto"/>
            </w:tcBorders>
          </w:tcPr>
          <w:p w14:paraId="14A4E07A" w14:textId="77777777" w:rsidR="002C0940" w:rsidRPr="006B2650" w:rsidRDefault="002C0940" w:rsidP="002C0940">
            <w:pPr>
              <w:pStyle w:val="TAC"/>
              <w:rPr>
                <w:rFonts w:cs="Arial"/>
                <w:sz w:val="14"/>
                <w:szCs w:val="14"/>
              </w:rPr>
            </w:pPr>
            <w:r w:rsidRPr="006B2650">
              <w:rPr>
                <w:rFonts w:cs="Arial"/>
                <w:sz w:val="14"/>
                <w:szCs w:val="14"/>
              </w:rPr>
              <w:t>MHz</w:t>
            </w:r>
          </w:p>
        </w:tc>
        <w:tc>
          <w:tcPr>
            <w:tcW w:w="959" w:type="pct"/>
            <w:tcBorders>
              <w:top w:val="single" w:sz="4" w:space="0" w:color="auto"/>
              <w:left w:val="single" w:sz="4" w:space="0" w:color="auto"/>
              <w:bottom w:val="single" w:sz="4" w:space="0" w:color="auto"/>
              <w:right w:val="single" w:sz="4" w:space="0" w:color="auto"/>
            </w:tcBorders>
            <w:shd w:val="clear" w:color="auto" w:fill="auto"/>
          </w:tcPr>
          <w:p w14:paraId="1AD17224" w14:textId="77777777" w:rsidR="002C0940" w:rsidRPr="006B2650" w:rsidRDefault="002C0940" w:rsidP="002C0940">
            <w:pPr>
              <w:pStyle w:val="TAC"/>
              <w:rPr>
                <w:rFonts w:cs="Arial"/>
                <w:sz w:val="14"/>
                <w:szCs w:val="14"/>
              </w:rPr>
            </w:pPr>
            <w:r>
              <w:rPr>
                <w:rFonts w:cs="Arial"/>
                <w:sz w:val="14"/>
                <w:szCs w:val="14"/>
              </w:rPr>
              <w:t>50</w:t>
            </w:r>
          </w:p>
        </w:tc>
        <w:tc>
          <w:tcPr>
            <w:tcW w:w="1376" w:type="pct"/>
            <w:tcBorders>
              <w:top w:val="single" w:sz="4" w:space="0" w:color="auto"/>
              <w:left w:val="single" w:sz="4" w:space="0" w:color="auto"/>
              <w:bottom w:val="single" w:sz="4" w:space="0" w:color="auto"/>
              <w:right w:val="single" w:sz="4" w:space="0" w:color="auto"/>
            </w:tcBorders>
            <w:shd w:val="clear" w:color="auto" w:fill="auto"/>
          </w:tcPr>
          <w:p w14:paraId="0A2BC14E" w14:textId="29E50750" w:rsidR="002C0940" w:rsidRDefault="002C0940" w:rsidP="002C0940">
            <w:pPr>
              <w:pStyle w:val="TAC"/>
              <w:rPr>
                <w:rFonts w:cs="Arial"/>
                <w:sz w:val="14"/>
                <w:szCs w:val="14"/>
              </w:rPr>
            </w:pPr>
            <w:r>
              <w:rPr>
                <w:rFonts w:cs="Arial"/>
                <w:sz w:val="14"/>
                <w:szCs w:val="14"/>
              </w:rPr>
              <w:t>100</w:t>
            </w:r>
          </w:p>
        </w:tc>
        <w:tc>
          <w:tcPr>
            <w:tcW w:w="1376" w:type="pct"/>
            <w:tcBorders>
              <w:top w:val="single" w:sz="4" w:space="0" w:color="auto"/>
              <w:left w:val="single" w:sz="4" w:space="0" w:color="auto"/>
              <w:bottom w:val="single" w:sz="4" w:space="0" w:color="auto"/>
              <w:right w:val="single" w:sz="4" w:space="0" w:color="auto"/>
            </w:tcBorders>
            <w:shd w:val="clear" w:color="auto" w:fill="auto"/>
          </w:tcPr>
          <w:p w14:paraId="701491C3" w14:textId="27BB49D4" w:rsidR="002C0940" w:rsidRPr="006B2650" w:rsidRDefault="002C0940" w:rsidP="002C0940">
            <w:pPr>
              <w:pStyle w:val="TAC"/>
              <w:rPr>
                <w:rFonts w:cs="Arial"/>
                <w:sz w:val="14"/>
                <w:szCs w:val="14"/>
              </w:rPr>
            </w:pPr>
            <w:r>
              <w:rPr>
                <w:rFonts w:cs="Arial"/>
                <w:sz w:val="14"/>
                <w:szCs w:val="14"/>
              </w:rPr>
              <w:t>200</w:t>
            </w:r>
          </w:p>
        </w:tc>
      </w:tr>
      <w:tr w:rsidR="002C0940" w:rsidRPr="000E79FC" w14:paraId="3119AC73" w14:textId="77777777" w:rsidTr="004C3CFF">
        <w:trPr>
          <w:jc w:val="center"/>
        </w:trPr>
        <w:tc>
          <w:tcPr>
            <w:tcW w:w="748" w:type="pct"/>
            <w:tcBorders>
              <w:top w:val="single" w:sz="4" w:space="0" w:color="auto"/>
              <w:left w:val="single" w:sz="4" w:space="0" w:color="auto"/>
              <w:bottom w:val="single" w:sz="4" w:space="0" w:color="auto"/>
              <w:right w:val="single" w:sz="4" w:space="0" w:color="auto"/>
            </w:tcBorders>
          </w:tcPr>
          <w:p w14:paraId="2966145F" w14:textId="77777777" w:rsidR="002C0940" w:rsidRDefault="002C0940" w:rsidP="002C0940">
            <w:pPr>
              <w:pStyle w:val="TAL"/>
              <w:rPr>
                <w:rFonts w:cs="Arial"/>
                <w:bCs/>
                <w:sz w:val="14"/>
                <w:szCs w:val="14"/>
              </w:rPr>
            </w:pPr>
            <w:r w:rsidRPr="006B2650">
              <w:rPr>
                <w:rFonts w:cs="Arial"/>
                <w:bCs/>
                <w:sz w:val="14"/>
                <w:szCs w:val="14"/>
              </w:rPr>
              <w:t>F</w:t>
            </w:r>
            <w:r w:rsidRPr="006B2650">
              <w:rPr>
                <w:rFonts w:cs="Arial"/>
                <w:bCs/>
                <w:sz w:val="14"/>
                <w:szCs w:val="14"/>
                <w:vertAlign w:val="subscript"/>
              </w:rPr>
              <w:t>Interferer</w:t>
            </w:r>
            <w:r w:rsidRPr="006B2650">
              <w:rPr>
                <w:rFonts w:cs="Arial"/>
                <w:bCs/>
                <w:sz w:val="14"/>
                <w:szCs w:val="14"/>
              </w:rPr>
              <w:t xml:space="preserve"> (offset)</w:t>
            </w:r>
          </w:p>
          <w:p w14:paraId="1A19DC40" w14:textId="4C283BDB" w:rsidR="002C0940" w:rsidRPr="006B2650" w:rsidRDefault="002C0940" w:rsidP="002C0940">
            <w:pPr>
              <w:pStyle w:val="TAL"/>
              <w:rPr>
                <w:rFonts w:cs="Arial"/>
                <w:i/>
                <w:sz w:val="14"/>
                <w:szCs w:val="14"/>
              </w:rPr>
            </w:pPr>
            <w:r>
              <w:rPr>
                <w:rFonts w:cs="Arial"/>
                <w:bCs/>
                <w:sz w:val="14"/>
                <w:szCs w:val="14"/>
              </w:rPr>
              <w:t>For SCS of 60kHz</w:t>
            </w:r>
          </w:p>
        </w:tc>
        <w:tc>
          <w:tcPr>
            <w:tcW w:w="541" w:type="pct"/>
            <w:tcBorders>
              <w:top w:val="single" w:sz="4" w:space="0" w:color="auto"/>
              <w:left w:val="single" w:sz="4" w:space="0" w:color="auto"/>
              <w:bottom w:val="single" w:sz="4" w:space="0" w:color="auto"/>
              <w:right w:val="single" w:sz="4" w:space="0" w:color="auto"/>
            </w:tcBorders>
          </w:tcPr>
          <w:p w14:paraId="6D233167" w14:textId="77777777" w:rsidR="002C0940" w:rsidRPr="006B2650" w:rsidRDefault="002C0940" w:rsidP="002C0940">
            <w:pPr>
              <w:pStyle w:val="TAC"/>
              <w:rPr>
                <w:rFonts w:cs="Arial"/>
                <w:sz w:val="14"/>
                <w:szCs w:val="14"/>
              </w:rPr>
            </w:pPr>
            <w:r w:rsidRPr="006B2650">
              <w:rPr>
                <w:rFonts w:cs="Arial"/>
                <w:sz w:val="14"/>
                <w:szCs w:val="14"/>
              </w:rPr>
              <w:t>MHz</w:t>
            </w:r>
          </w:p>
        </w:tc>
        <w:tc>
          <w:tcPr>
            <w:tcW w:w="959" w:type="pct"/>
            <w:tcBorders>
              <w:top w:val="single" w:sz="4" w:space="0" w:color="auto"/>
              <w:left w:val="single" w:sz="4" w:space="0" w:color="auto"/>
              <w:bottom w:val="single" w:sz="4" w:space="0" w:color="auto"/>
              <w:right w:val="single" w:sz="4" w:space="0" w:color="auto"/>
            </w:tcBorders>
            <w:shd w:val="clear" w:color="auto" w:fill="auto"/>
          </w:tcPr>
          <w:p w14:paraId="5D16FA72" w14:textId="77777777" w:rsidR="002C0940" w:rsidRPr="00D7704C" w:rsidRDefault="002C0940" w:rsidP="002C0940">
            <w:pPr>
              <w:pStyle w:val="TAC"/>
              <w:rPr>
                <w:rFonts w:cs="Arial"/>
                <w:sz w:val="14"/>
                <w:szCs w:val="14"/>
              </w:rPr>
            </w:pPr>
            <w:r w:rsidRPr="00D7704C">
              <w:rPr>
                <w:rFonts w:cs="Arial"/>
                <w:sz w:val="14"/>
                <w:szCs w:val="14"/>
              </w:rPr>
              <w:t>50+0.0</w:t>
            </w:r>
            <w:r>
              <w:rPr>
                <w:rFonts w:cs="Arial"/>
                <w:sz w:val="14"/>
                <w:szCs w:val="14"/>
              </w:rPr>
              <w:t>10</w:t>
            </w:r>
          </w:p>
          <w:p w14:paraId="5592C838" w14:textId="77777777" w:rsidR="002C0940" w:rsidRPr="00D7704C" w:rsidRDefault="002C0940" w:rsidP="002C0940">
            <w:pPr>
              <w:pStyle w:val="TAC"/>
              <w:rPr>
                <w:rFonts w:cs="Arial"/>
                <w:sz w:val="14"/>
                <w:szCs w:val="14"/>
              </w:rPr>
            </w:pPr>
            <w:r w:rsidRPr="00D7704C">
              <w:rPr>
                <w:rFonts w:cs="Arial"/>
                <w:sz w:val="14"/>
                <w:szCs w:val="14"/>
              </w:rPr>
              <w:t>/</w:t>
            </w:r>
          </w:p>
          <w:p w14:paraId="35841FCC" w14:textId="65528B9D" w:rsidR="002C0940" w:rsidRPr="00D7704C" w:rsidRDefault="002C0940" w:rsidP="002C0940">
            <w:pPr>
              <w:pStyle w:val="TAC"/>
              <w:rPr>
                <w:rFonts w:cs="Arial"/>
                <w:sz w:val="14"/>
                <w:szCs w:val="14"/>
              </w:rPr>
            </w:pPr>
            <w:r w:rsidRPr="00D7704C">
              <w:rPr>
                <w:rFonts w:cs="Arial"/>
                <w:sz w:val="14"/>
                <w:szCs w:val="14"/>
              </w:rPr>
              <w:t>-50-0.0</w:t>
            </w:r>
            <w:r>
              <w:rPr>
                <w:rFonts w:cs="Arial"/>
                <w:sz w:val="14"/>
                <w:szCs w:val="14"/>
              </w:rPr>
              <w:t>10</w:t>
            </w:r>
          </w:p>
        </w:tc>
        <w:tc>
          <w:tcPr>
            <w:tcW w:w="1376" w:type="pct"/>
            <w:tcBorders>
              <w:top w:val="single" w:sz="4" w:space="0" w:color="auto"/>
              <w:left w:val="single" w:sz="4" w:space="0" w:color="auto"/>
              <w:bottom w:val="single" w:sz="4" w:space="0" w:color="auto"/>
              <w:right w:val="single" w:sz="4" w:space="0" w:color="auto"/>
            </w:tcBorders>
            <w:shd w:val="clear" w:color="auto" w:fill="auto"/>
          </w:tcPr>
          <w:p w14:paraId="6105BC42" w14:textId="77777777" w:rsidR="002C0940" w:rsidRPr="00D7704C" w:rsidRDefault="002C0940" w:rsidP="002C0940">
            <w:pPr>
              <w:pStyle w:val="TAC"/>
              <w:rPr>
                <w:rFonts w:cs="Arial"/>
                <w:sz w:val="14"/>
                <w:szCs w:val="14"/>
              </w:rPr>
            </w:pPr>
            <w:r w:rsidRPr="00D7704C">
              <w:rPr>
                <w:rFonts w:cs="Arial"/>
                <w:sz w:val="14"/>
                <w:szCs w:val="14"/>
              </w:rPr>
              <w:t>100+0.0</w:t>
            </w:r>
            <w:r>
              <w:rPr>
                <w:rFonts w:cs="Arial"/>
                <w:sz w:val="14"/>
                <w:szCs w:val="14"/>
              </w:rPr>
              <w:t>50</w:t>
            </w:r>
          </w:p>
          <w:p w14:paraId="3414265D" w14:textId="77777777" w:rsidR="002C0940" w:rsidRPr="00D7704C" w:rsidRDefault="002C0940" w:rsidP="002C0940">
            <w:pPr>
              <w:pStyle w:val="TAC"/>
              <w:rPr>
                <w:rFonts w:cs="Arial"/>
                <w:sz w:val="14"/>
                <w:szCs w:val="14"/>
              </w:rPr>
            </w:pPr>
            <w:r w:rsidRPr="00D7704C">
              <w:rPr>
                <w:rFonts w:cs="Arial"/>
                <w:sz w:val="14"/>
                <w:szCs w:val="14"/>
              </w:rPr>
              <w:t>/</w:t>
            </w:r>
          </w:p>
          <w:p w14:paraId="58A3137A" w14:textId="04109754" w:rsidR="002C0940" w:rsidRPr="00D7704C" w:rsidRDefault="002C0940" w:rsidP="002C0940">
            <w:pPr>
              <w:pStyle w:val="TAC"/>
              <w:rPr>
                <w:rFonts w:cs="Arial"/>
                <w:sz w:val="14"/>
                <w:szCs w:val="14"/>
              </w:rPr>
            </w:pPr>
            <w:r w:rsidRPr="00D7704C">
              <w:rPr>
                <w:rFonts w:cs="Arial"/>
                <w:sz w:val="14"/>
                <w:szCs w:val="14"/>
              </w:rPr>
              <w:t>-100-0.0</w:t>
            </w:r>
            <w:r>
              <w:rPr>
                <w:rFonts w:cs="Arial"/>
                <w:sz w:val="14"/>
                <w:szCs w:val="14"/>
              </w:rPr>
              <w:t>50</w:t>
            </w:r>
          </w:p>
        </w:tc>
        <w:tc>
          <w:tcPr>
            <w:tcW w:w="1376" w:type="pct"/>
            <w:tcBorders>
              <w:top w:val="single" w:sz="4" w:space="0" w:color="auto"/>
              <w:left w:val="single" w:sz="4" w:space="0" w:color="auto"/>
              <w:bottom w:val="single" w:sz="4" w:space="0" w:color="auto"/>
              <w:right w:val="single" w:sz="4" w:space="0" w:color="auto"/>
            </w:tcBorders>
            <w:shd w:val="clear" w:color="auto" w:fill="auto"/>
          </w:tcPr>
          <w:p w14:paraId="01715836" w14:textId="77777777" w:rsidR="002C0940" w:rsidRPr="00D7704C" w:rsidRDefault="002C0940" w:rsidP="002C0940">
            <w:pPr>
              <w:pStyle w:val="TAC"/>
              <w:rPr>
                <w:rFonts w:cs="Arial"/>
                <w:sz w:val="14"/>
                <w:szCs w:val="14"/>
              </w:rPr>
            </w:pPr>
            <w:r>
              <w:rPr>
                <w:rFonts w:cs="Arial"/>
                <w:sz w:val="14"/>
                <w:szCs w:val="14"/>
              </w:rPr>
              <w:t>2</w:t>
            </w:r>
            <w:r w:rsidRPr="00D7704C">
              <w:rPr>
                <w:rFonts w:cs="Arial"/>
                <w:sz w:val="14"/>
                <w:szCs w:val="14"/>
              </w:rPr>
              <w:t>00+0.01</w:t>
            </w:r>
            <w:r>
              <w:rPr>
                <w:rFonts w:cs="Arial"/>
                <w:sz w:val="14"/>
                <w:szCs w:val="14"/>
              </w:rPr>
              <w:t>0</w:t>
            </w:r>
          </w:p>
          <w:p w14:paraId="7451BEE5" w14:textId="77777777" w:rsidR="002C0940" w:rsidRPr="00D7704C" w:rsidRDefault="002C0940" w:rsidP="002C0940">
            <w:pPr>
              <w:pStyle w:val="TAC"/>
              <w:rPr>
                <w:rFonts w:cs="Arial"/>
                <w:sz w:val="14"/>
                <w:szCs w:val="14"/>
              </w:rPr>
            </w:pPr>
            <w:r w:rsidRPr="00D7704C">
              <w:rPr>
                <w:rFonts w:cs="Arial"/>
                <w:sz w:val="14"/>
                <w:szCs w:val="14"/>
              </w:rPr>
              <w:t>/</w:t>
            </w:r>
          </w:p>
          <w:p w14:paraId="5453E233" w14:textId="48903D53" w:rsidR="002C0940" w:rsidRPr="00D7704C" w:rsidRDefault="002C0940" w:rsidP="002C0940">
            <w:pPr>
              <w:pStyle w:val="TAC"/>
              <w:rPr>
                <w:rFonts w:cs="Arial"/>
                <w:sz w:val="14"/>
                <w:szCs w:val="14"/>
              </w:rPr>
            </w:pPr>
            <w:r w:rsidRPr="00D7704C">
              <w:rPr>
                <w:rFonts w:cs="Arial"/>
                <w:sz w:val="14"/>
                <w:szCs w:val="14"/>
              </w:rPr>
              <w:t>-</w:t>
            </w:r>
            <w:r>
              <w:rPr>
                <w:rFonts w:cs="Arial"/>
                <w:sz w:val="14"/>
                <w:szCs w:val="14"/>
              </w:rPr>
              <w:t>2</w:t>
            </w:r>
            <w:r w:rsidRPr="00D7704C">
              <w:rPr>
                <w:rFonts w:cs="Arial"/>
                <w:sz w:val="14"/>
                <w:szCs w:val="14"/>
              </w:rPr>
              <w:t>00-0.01</w:t>
            </w:r>
            <w:r>
              <w:rPr>
                <w:rFonts w:cs="Arial"/>
                <w:sz w:val="14"/>
                <w:szCs w:val="14"/>
              </w:rPr>
              <w:t>0</w:t>
            </w:r>
          </w:p>
        </w:tc>
      </w:tr>
      <w:tr w:rsidR="002C0940" w:rsidRPr="000E79FC" w14:paraId="7A6C0DAA" w14:textId="77777777" w:rsidTr="00DA5C03">
        <w:trPr>
          <w:jc w:val="center"/>
        </w:trPr>
        <w:tc>
          <w:tcPr>
            <w:tcW w:w="748" w:type="pct"/>
            <w:tcBorders>
              <w:top w:val="single" w:sz="4" w:space="0" w:color="auto"/>
              <w:left w:val="single" w:sz="4" w:space="0" w:color="auto"/>
              <w:bottom w:val="single" w:sz="4" w:space="0" w:color="auto"/>
              <w:right w:val="single" w:sz="4" w:space="0" w:color="auto"/>
            </w:tcBorders>
          </w:tcPr>
          <w:p w14:paraId="78EC9E79" w14:textId="77777777" w:rsidR="002C0940" w:rsidRDefault="002C0940" w:rsidP="002C0940">
            <w:pPr>
              <w:pStyle w:val="TAL"/>
              <w:rPr>
                <w:rFonts w:cs="Arial"/>
                <w:bCs/>
                <w:sz w:val="14"/>
                <w:szCs w:val="14"/>
              </w:rPr>
            </w:pPr>
            <w:r w:rsidRPr="006B2650">
              <w:rPr>
                <w:rFonts w:cs="Arial"/>
                <w:bCs/>
                <w:sz w:val="14"/>
                <w:szCs w:val="14"/>
              </w:rPr>
              <w:t>F</w:t>
            </w:r>
            <w:r w:rsidRPr="006B2650">
              <w:rPr>
                <w:rFonts w:cs="Arial"/>
                <w:bCs/>
                <w:sz w:val="14"/>
                <w:szCs w:val="14"/>
                <w:vertAlign w:val="subscript"/>
              </w:rPr>
              <w:t>Interferer</w:t>
            </w:r>
            <w:r w:rsidRPr="006B2650">
              <w:rPr>
                <w:rFonts w:cs="Arial"/>
                <w:bCs/>
                <w:sz w:val="14"/>
                <w:szCs w:val="14"/>
              </w:rPr>
              <w:t xml:space="preserve"> (offset)</w:t>
            </w:r>
          </w:p>
          <w:p w14:paraId="2FDD29D9" w14:textId="288874E8" w:rsidR="002C0940" w:rsidRPr="006B2650" w:rsidRDefault="002C0940" w:rsidP="002C0940">
            <w:pPr>
              <w:pStyle w:val="TAL"/>
              <w:rPr>
                <w:rFonts w:cs="Arial"/>
                <w:bCs/>
                <w:sz w:val="14"/>
                <w:szCs w:val="14"/>
              </w:rPr>
            </w:pPr>
            <w:r>
              <w:rPr>
                <w:rFonts w:cs="Arial"/>
                <w:bCs/>
                <w:sz w:val="14"/>
                <w:szCs w:val="14"/>
              </w:rPr>
              <w:t>For SCS of 120kHz</w:t>
            </w:r>
          </w:p>
        </w:tc>
        <w:tc>
          <w:tcPr>
            <w:tcW w:w="541" w:type="pct"/>
            <w:tcBorders>
              <w:top w:val="single" w:sz="4" w:space="0" w:color="auto"/>
              <w:left w:val="single" w:sz="4" w:space="0" w:color="auto"/>
              <w:bottom w:val="single" w:sz="4" w:space="0" w:color="auto"/>
              <w:right w:val="single" w:sz="4" w:space="0" w:color="auto"/>
            </w:tcBorders>
          </w:tcPr>
          <w:p w14:paraId="529B23E7" w14:textId="15F99FF5" w:rsidR="002C0940" w:rsidRPr="006B2650" w:rsidRDefault="002C0940" w:rsidP="002C0940">
            <w:pPr>
              <w:pStyle w:val="TAC"/>
              <w:rPr>
                <w:rFonts w:cs="Arial"/>
                <w:sz w:val="14"/>
                <w:szCs w:val="14"/>
              </w:rPr>
            </w:pPr>
            <w:r w:rsidRPr="006B2650">
              <w:rPr>
                <w:rFonts w:cs="Arial"/>
                <w:sz w:val="14"/>
                <w:szCs w:val="14"/>
              </w:rPr>
              <w:t>MHz</w:t>
            </w:r>
          </w:p>
        </w:tc>
        <w:tc>
          <w:tcPr>
            <w:tcW w:w="959" w:type="pct"/>
            <w:tcBorders>
              <w:top w:val="single" w:sz="4" w:space="0" w:color="auto"/>
              <w:left w:val="single" w:sz="4" w:space="0" w:color="auto"/>
              <w:bottom w:val="single" w:sz="4" w:space="0" w:color="auto"/>
              <w:right w:val="single" w:sz="4" w:space="0" w:color="auto"/>
            </w:tcBorders>
            <w:shd w:val="clear" w:color="auto" w:fill="auto"/>
          </w:tcPr>
          <w:p w14:paraId="247A2BE8" w14:textId="77777777" w:rsidR="002C0940" w:rsidRPr="00D7704C" w:rsidRDefault="002C0940" w:rsidP="002C0940">
            <w:pPr>
              <w:pStyle w:val="TAC"/>
              <w:rPr>
                <w:rFonts w:cs="Arial"/>
                <w:sz w:val="14"/>
                <w:szCs w:val="14"/>
              </w:rPr>
            </w:pPr>
            <w:r w:rsidRPr="00D7704C">
              <w:rPr>
                <w:rFonts w:cs="Arial"/>
                <w:sz w:val="14"/>
                <w:szCs w:val="14"/>
              </w:rPr>
              <w:t>50+0.</w:t>
            </w:r>
            <w:r>
              <w:rPr>
                <w:rFonts w:cs="Arial"/>
                <w:sz w:val="14"/>
                <w:szCs w:val="14"/>
              </w:rPr>
              <w:t>100</w:t>
            </w:r>
          </w:p>
          <w:p w14:paraId="7DF33C11" w14:textId="77777777" w:rsidR="002C0940" w:rsidRPr="00D7704C" w:rsidRDefault="002C0940" w:rsidP="002C0940">
            <w:pPr>
              <w:pStyle w:val="TAC"/>
              <w:rPr>
                <w:rFonts w:cs="Arial"/>
                <w:sz w:val="14"/>
                <w:szCs w:val="14"/>
              </w:rPr>
            </w:pPr>
            <w:r w:rsidRPr="00D7704C">
              <w:rPr>
                <w:rFonts w:cs="Arial"/>
                <w:sz w:val="14"/>
                <w:szCs w:val="14"/>
              </w:rPr>
              <w:t>/</w:t>
            </w:r>
          </w:p>
          <w:p w14:paraId="24BD25FE" w14:textId="775461BE" w:rsidR="002C0940" w:rsidRPr="00D7704C" w:rsidRDefault="002C0940" w:rsidP="002C0940">
            <w:pPr>
              <w:pStyle w:val="TAC"/>
              <w:rPr>
                <w:rFonts w:cs="Arial"/>
                <w:sz w:val="14"/>
                <w:szCs w:val="14"/>
              </w:rPr>
            </w:pPr>
            <w:r w:rsidRPr="00D7704C">
              <w:rPr>
                <w:rFonts w:cs="Arial"/>
                <w:sz w:val="14"/>
                <w:szCs w:val="14"/>
              </w:rPr>
              <w:t>-50-0.</w:t>
            </w:r>
            <w:r>
              <w:rPr>
                <w:rFonts w:cs="Arial"/>
                <w:sz w:val="14"/>
                <w:szCs w:val="14"/>
              </w:rPr>
              <w:t>100</w:t>
            </w:r>
          </w:p>
        </w:tc>
        <w:tc>
          <w:tcPr>
            <w:tcW w:w="1376" w:type="pct"/>
            <w:tcBorders>
              <w:top w:val="single" w:sz="4" w:space="0" w:color="auto"/>
              <w:left w:val="single" w:sz="4" w:space="0" w:color="auto"/>
              <w:bottom w:val="single" w:sz="4" w:space="0" w:color="auto"/>
              <w:right w:val="single" w:sz="4" w:space="0" w:color="auto"/>
            </w:tcBorders>
            <w:shd w:val="clear" w:color="auto" w:fill="auto"/>
          </w:tcPr>
          <w:p w14:paraId="7B36A2BE" w14:textId="77777777" w:rsidR="002C0940" w:rsidRPr="00D7704C" w:rsidRDefault="002C0940" w:rsidP="002C0940">
            <w:pPr>
              <w:pStyle w:val="TAC"/>
              <w:rPr>
                <w:rFonts w:cs="Arial"/>
                <w:sz w:val="14"/>
                <w:szCs w:val="14"/>
              </w:rPr>
            </w:pPr>
            <w:r w:rsidRPr="00D7704C">
              <w:rPr>
                <w:rFonts w:cs="Arial"/>
                <w:sz w:val="14"/>
                <w:szCs w:val="14"/>
              </w:rPr>
              <w:t>100+0.0</w:t>
            </w:r>
            <w:r>
              <w:rPr>
                <w:rFonts w:cs="Arial"/>
                <w:sz w:val="14"/>
                <w:szCs w:val="14"/>
              </w:rPr>
              <w:t>20</w:t>
            </w:r>
          </w:p>
          <w:p w14:paraId="7A0E4270" w14:textId="77777777" w:rsidR="002C0940" w:rsidRPr="00D7704C" w:rsidRDefault="002C0940" w:rsidP="002C0940">
            <w:pPr>
              <w:pStyle w:val="TAC"/>
              <w:rPr>
                <w:rFonts w:cs="Arial"/>
                <w:sz w:val="14"/>
                <w:szCs w:val="14"/>
              </w:rPr>
            </w:pPr>
            <w:r w:rsidRPr="00D7704C">
              <w:rPr>
                <w:rFonts w:cs="Arial"/>
                <w:sz w:val="14"/>
                <w:szCs w:val="14"/>
              </w:rPr>
              <w:t>/</w:t>
            </w:r>
          </w:p>
          <w:p w14:paraId="07674949" w14:textId="1017C6CA" w:rsidR="002C0940" w:rsidRPr="00D7704C" w:rsidRDefault="002C0940" w:rsidP="002C0940">
            <w:pPr>
              <w:pStyle w:val="TAC"/>
              <w:rPr>
                <w:rFonts w:cs="Arial"/>
                <w:sz w:val="14"/>
                <w:szCs w:val="14"/>
              </w:rPr>
            </w:pPr>
            <w:r w:rsidRPr="00D7704C">
              <w:rPr>
                <w:rFonts w:cs="Arial"/>
                <w:sz w:val="14"/>
                <w:szCs w:val="14"/>
              </w:rPr>
              <w:t>-100-0.0</w:t>
            </w:r>
            <w:r>
              <w:rPr>
                <w:rFonts w:cs="Arial"/>
                <w:sz w:val="14"/>
                <w:szCs w:val="14"/>
              </w:rPr>
              <w:t>20</w:t>
            </w:r>
          </w:p>
        </w:tc>
        <w:tc>
          <w:tcPr>
            <w:tcW w:w="1376" w:type="pct"/>
            <w:tcBorders>
              <w:top w:val="single" w:sz="4" w:space="0" w:color="auto"/>
              <w:left w:val="single" w:sz="4" w:space="0" w:color="auto"/>
              <w:bottom w:val="single" w:sz="4" w:space="0" w:color="auto"/>
              <w:right w:val="single" w:sz="4" w:space="0" w:color="auto"/>
            </w:tcBorders>
            <w:shd w:val="clear" w:color="auto" w:fill="auto"/>
          </w:tcPr>
          <w:p w14:paraId="7B31EFD9" w14:textId="77777777" w:rsidR="002C0940" w:rsidRPr="00D7704C" w:rsidRDefault="002C0940" w:rsidP="002C0940">
            <w:pPr>
              <w:pStyle w:val="TAC"/>
              <w:rPr>
                <w:rFonts w:cs="Arial"/>
                <w:sz w:val="14"/>
                <w:szCs w:val="14"/>
              </w:rPr>
            </w:pPr>
            <w:r>
              <w:rPr>
                <w:rFonts w:cs="Arial"/>
                <w:sz w:val="14"/>
                <w:szCs w:val="14"/>
              </w:rPr>
              <w:t>2</w:t>
            </w:r>
            <w:r w:rsidRPr="00D7704C">
              <w:rPr>
                <w:rFonts w:cs="Arial"/>
                <w:sz w:val="14"/>
                <w:szCs w:val="14"/>
              </w:rPr>
              <w:t>00+0.</w:t>
            </w:r>
            <w:r>
              <w:rPr>
                <w:rFonts w:cs="Arial"/>
                <w:sz w:val="14"/>
                <w:szCs w:val="14"/>
              </w:rPr>
              <w:t>100</w:t>
            </w:r>
          </w:p>
          <w:p w14:paraId="45CB4813" w14:textId="77777777" w:rsidR="002C0940" w:rsidRPr="00D7704C" w:rsidRDefault="002C0940" w:rsidP="002C0940">
            <w:pPr>
              <w:pStyle w:val="TAC"/>
              <w:rPr>
                <w:rFonts w:cs="Arial"/>
                <w:sz w:val="14"/>
                <w:szCs w:val="14"/>
              </w:rPr>
            </w:pPr>
            <w:r w:rsidRPr="00D7704C">
              <w:rPr>
                <w:rFonts w:cs="Arial"/>
                <w:sz w:val="14"/>
                <w:szCs w:val="14"/>
              </w:rPr>
              <w:t>/</w:t>
            </w:r>
          </w:p>
          <w:p w14:paraId="207317FD" w14:textId="2298DEA4" w:rsidR="002C0940" w:rsidRDefault="002C0940" w:rsidP="002C0940">
            <w:pPr>
              <w:pStyle w:val="TAC"/>
              <w:rPr>
                <w:rFonts w:cs="Arial"/>
                <w:sz w:val="14"/>
                <w:szCs w:val="14"/>
              </w:rPr>
            </w:pPr>
            <w:r w:rsidRPr="00D7704C">
              <w:rPr>
                <w:rFonts w:cs="Arial"/>
                <w:sz w:val="14"/>
                <w:szCs w:val="14"/>
              </w:rPr>
              <w:t>-</w:t>
            </w:r>
            <w:r>
              <w:rPr>
                <w:rFonts w:cs="Arial"/>
                <w:sz w:val="14"/>
                <w:szCs w:val="14"/>
              </w:rPr>
              <w:t>2</w:t>
            </w:r>
            <w:r w:rsidRPr="00D7704C">
              <w:rPr>
                <w:rFonts w:cs="Arial"/>
                <w:sz w:val="14"/>
                <w:szCs w:val="14"/>
              </w:rPr>
              <w:t>00-0.</w:t>
            </w:r>
            <w:r>
              <w:rPr>
                <w:rFonts w:cs="Arial"/>
                <w:sz w:val="14"/>
                <w:szCs w:val="14"/>
              </w:rPr>
              <w:t>100</w:t>
            </w:r>
          </w:p>
        </w:tc>
      </w:tr>
      <w:tr w:rsidR="002C0940" w:rsidRPr="0032110F" w14:paraId="3E436F60" w14:textId="77777777" w:rsidTr="006A31C5">
        <w:trPr>
          <w:trHeight w:val="398"/>
          <w:jc w:val="center"/>
        </w:trPr>
        <w:tc>
          <w:tcPr>
            <w:tcW w:w="5000" w:type="pct"/>
            <w:gridSpan w:val="5"/>
            <w:tcBorders>
              <w:top w:val="single" w:sz="4" w:space="0" w:color="auto"/>
              <w:left w:val="single" w:sz="4" w:space="0" w:color="auto"/>
              <w:bottom w:val="single" w:sz="4" w:space="0" w:color="auto"/>
              <w:right w:val="single" w:sz="4" w:space="0" w:color="auto"/>
            </w:tcBorders>
          </w:tcPr>
          <w:p w14:paraId="40F97D29" w14:textId="032F1AFF" w:rsidR="002C0940" w:rsidRPr="00320140" w:rsidRDefault="002C0940" w:rsidP="002C0940">
            <w:pPr>
              <w:pStyle w:val="TAN"/>
              <w:rPr>
                <w:rFonts w:cs="Arial"/>
              </w:rPr>
            </w:pPr>
          </w:p>
        </w:tc>
      </w:tr>
    </w:tbl>
    <w:p w14:paraId="3C149BC7" w14:textId="77777777" w:rsidR="00887AA1" w:rsidRDefault="00887AA1" w:rsidP="00887AA1">
      <w:pPr>
        <w:rPr>
          <w:rFonts w:ascii="Arial" w:hAnsi="Arial" w:cs="Arial"/>
        </w:rPr>
      </w:pPr>
    </w:p>
    <w:p w14:paraId="5DBC0A72" w14:textId="77777777" w:rsidR="00DA5C03" w:rsidRPr="004C3CFF" w:rsidRDefault="00DA5C03" w:rsidP="00887AA1">
      <w:pPr>
        <w:rPr>
          <w:rFonts w:ascii="Arial" w:hAnsi="Arial" w:cs="Arial"/>
          <w:color w:val="FF0000"/>
        </w:rPr>
      </w:pPr>
    </w:p>
    <w:p w14:paraId="314F5E07" w14:textId="0A7BD4AF" w:rsidR="003A16D3" w:rsidRPr="004A04FB" w:rsidRDefault="003A16D3" w:rsidP="003A16D3">
      <w:pPr>
        <w:jc w:val="both"/>
        <w:rPr>
          <w:rFonts w:ascii="Arial" w:hAnsi="Arial" w:cs="Arial"/>
        </w:rPr>
      </w:pPr>
      <w:r w:rsidRPr="004A04FB">
        <w:rPr>
          <w:rFonts w:ascii="Arial" w:hAnsi="Arial" w:cs="Arial"/>
          <w:b/>
          <w:u w:val="single"/>
        </w:rPr>
        <w:t>Proposal</w:t>
      </w:r>
      <w:r w:rsidRPr="004A04FB">
        <w:rPr>
          <w:rFonts w:ascii="Arial" w:hAnsi="Arial" w:cs="Arial"/>
        </w:rPr>
        <w:t xml:space="preserve">:  RAN4 should </w:t>
      </w:r>
      <w:r>
        <w:rPr>
          <w:rFonts w:ascii="Arial" w:hAnsi="Arial" w:cs="Arial"/>
        </w:rPr>
        <w:t>agree on the values in the above tables</w:t>
      </w:r>
      <w:r w:rsidR="00B3675E">
        <w:rPr>
          <w:rFonts w:ascii="Arial" w:hAnsi="Arial" w:cs="Arial"/>
        </w:rPr>
        <w:t>.</w:t>
      </w:r>
      <w:r w:rsidR="002970E9">
        <w:rPr>
          <w:rFonts w:ascii="Arial" w:hAnsi="Arial" w:cs="Arial"/>
        </w:rPr>
        <w:t xml:space="preserve"> </w:t>
      </w:r>
    </w:p>
    <w:p w14:paraId="3E7889E8" w14:textId="77777777" w:rsidR="003A16D3" w:rsidRPr="002E6802" w:rsidRDefault="003A16D3" w:rsidP="00887AA1">
      <w:pPr>
        <w:rPr>
          <w:rFonts w:ascii="Arial" w:hAnsi="Arial" w:cs="Arial"/>
        </w:rPr>
      </w:pPr>
    </w:p>
    <w:p w14:paraId="528A1287" w14:textId="11ABA0A4" w:rsidR="00FE1876" w:rsidRPr="008E4B36" w:rsidRDefault="00FE1876" w:rsidP="00B45238">
      <w:pPr>
        <w:rPr>
          <w:rFonts w:ascii="Arial" w:hAnsi="Arial" w:cs="Arial"/>
        </w:rPr>
      </w:pPr>
    </w:p>
    <w:p w14:paraId="12E2BA23" w14:textId="77777777" w:rsidR="000C7068" w:rsidRPr="000C7068" w:rsidRDefault="0069757C" w:rsidP="000C7068">
      <w:pPr>
        <w:pStyle w:val="Heading1"/>
      </w:pPr>
      <w:r w:rsidRPr="002D78E7">
        <w:t>Conclusion</w:t>
      </w:r>
    </w:p>
    <w:p w14:paraId="41F0718C" w14:textId="7CFA20E9" w:rsidR="009078A9" w:rsidRDefault="00B3675E" w:rsidP="008E4B36">
      <w:pPr>
        <w:jc w:val="both"/>
        <w:rPr>
          <w:rFonts w:ascii="Arial" w:hAnsi="Arial" w:cs="Arial"/>
        </w:rPr>
      </w:pPr>
      <w:r w:rsidRPr="004A04FB">
        <w:rPr>
          <w:rFonts w:ascii="Arial" w:hAnsi="Arial" w:cs="Arial"/>
          <w:b/>
          <w:u w:val="single"/>
        </w:rPr>
        <w:t>Proposal</w:t>
      </w:r>
      <w:r w:rsidRPr="004A04FB">
        <w:rPr>
          <w:rFonts w:ascii="Arial" w:hAnsi="Arial" w:cs="Arial"/>
        </w:rPr>
        <w:t xml:space="preserve">:  RAN4 should </w:t>
      </w:r>
      <w:r>
        <w:rPr>
          <w:rFonts w:ascii="Arial" w:hAnsi="Arial" w:cs="Arial"/>
        </w:rPr>
        <w:t>agree on the values in the above tables</w:t>
      </w:r>
      <w:r w:rsidR="007F076B">
        <w:rPr>
          <w:rFonts w:ascii="Arial" w:hAnsi="Arial" w:cs="Arial"/>
        </w:rPr>
        <w:t>.</w:t>
      </w:r>
    </w:p>
    <w:p w14:paraId="5C277622" w14:textId="77777777" w:rsidR="0021286E" w:rsidRPr="008E4B36" w:rsidRDefault="0021286E" w:rsidP="008E4B36">
      <w:pPr>
        <w:jc w:val="both"/>
        <w:rPr>
          <w:b/>
          <w:color w:val="C00000"/>
          <w:sz w:val="24"/>
        </w:rPr>
      </w:pPr>
    </w:p>
    <w:p w14:paraId="3439EE74" w14:textId="77777777" w:rsidR="00DD1749" w:rsidRPr="004A29CA" w:rsidRDefault="00326424" w:rsidP="004A29CA">
      <w:pPr>
        <w:pStyle w:val="Heading1"/>
      </w:pPr>
      <w:r w:rsidRPr="00A27FB1">
        <w:t>References</w:t>
      </w:r>
      <w:r w:rsidR="0063085D" w:rsidRPr="004A29CA">
        <w:rPr>
          <w:sz w:val="24"/>
          <w:szCs w:val="24"/>
          <w:lang w:val="en-US"/>
        </w:rPr>
        <w:tab/>
      </w:r>
    </w:p>
    <w:p w14:paraId="526AC4B0" w14:textId="71C27E52" w:rsidR="003F0F4F" w:rsidRPr="004C3CFF" w:rsidRDefault="003F0F4F" w:rsidP="0021286E">
      <w:pPr>
        <w:pStyle w:val="B1"/>
        <w:numPr>
          <w:ilvl w:val="0"/>
          <w:numId w:val="45"/>
        </w:numPr>
        <w:rPr>
          <w:rFonts w:ascii="Arial" w:hAnsi="Arial" w:cs="Arial"/>
          <w:lang w:val="en-US"/>
        </w:rPr>
      </w:pPr>
      <w:r w:rsidRPr="003F0F4F">
        <w:rPr>
          <w:rFonts w:ascii="Arial" w:hAnsi="Arial" w:cs="Arial"/>
        </w:rPr>
        <w:t>R4-1705743, “Discussion on co-existence study for NR uplink”, NTT DOCOMO, INC</w:t>
      </w:r>
    </w:p>
    <w:p w14:paraId="24B2AFD4" w14:textId="6104A988" w:rsidR="00E020EF" w:rsidRPr="00C75E1C" w:rsidRDefault="00E020EF" w:rsidP="0021286E">
      <w:pPr>
        <w:pStyle w:val="B1"/>
        <w:numPr>
          <w:ilvl w:val="0"/>
          <w:numId w:val="45"/>
        </w:numPr>
        <w:rPr>
          <w:rFonts w:ascii="Arial" w:hAnsi="Arial" w:cs="Arial"/>
          <w:lang w:val="en-US"/>
        </w:rPr>
      </w:pPr>
      <w:r>
        <w:rPr>
          <w:rFonts w:ascii="Arial" w:hAnsi="Arial" w:cs="Arial"/>
        </w:rPr>
        <w:t>R4-1706063, “WF on mmW ACLR and ACS”, Qualcomm Incorporated, Huawei</w:t>
      </w:r>
    </w:p>
    <w:p w14:paraId="4B4ECDAA" w14:textId="0CDA1B5A" w:rsidR="0021286E" w:rsidRPr="003F0F4F" w:rsidRDefault="0021286E" w:rsidP="004C3CFF">
      <w:pPr>
        <w:pStyle w:val="B1"/>
        <w:ind w:left="0" w:firstLine="0"/>
        <w:rPr>
          <w:rFonts w:ascii="Arial" w:hAnsi="Arial" w:cs="Arial"/>
          <w:lang w:val="en-US"/>
        </w:rPr>
      </w:pPr>
    </w:p>
    <w:sectPr w:rsidR="0021286E" w:rsidRPr="003F0F4F"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7B234" w14:textId="77777777" w:rsidR="00CE21A7" w:rsidRDefault="00CE21A7">
      <w:r>
        <w:separator/>
      </w:r>
    </w:p>
  </w:endnote>
  <w:endnote w:type="continuationSeparator" w:id="0">
    <w:p w14:paraId="25F57413" w14:textId="77777777" w:rsidR="00CE21A7" w:rsidRDefault="00CE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14DBB" w14:textId="77777777"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BDFAEF6" w14:textId="77777777" w:rsidR="00800113" w:rsidRDefault="008001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F1F59" w14:textId="77777777"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83959">
      <w:rPr>
        <w:rStyle w:val="PageNumber"/>
      </w:rPr>
      <w:t>2</w:t>
    </w:r>
    <w:r>
      <w:rPr>
        <w:rStyle w:val="PageNumber"/>
      </w:rPr>
      <w:fldChar w:fldCharType="end"/>
    </w:r>
  </w:p>
  <w:p w14:paraId="15C25667" w14:textId="77777777" w:rsidR="00800113" w:rsidRDefault="008001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A93C9A" w14:textId="77777777" w:rsidR="00CE21A7" w:rsidRDefault="00CE21A7">
      <w:r>
        <w:separator/>
      </w:r>
    </w:p>
  </w:footnote>
  <w:footnote w:type="continuationSeparator" w:id="0">
    <w:p w14:paraId="45031A33" w14:textId="77777777" w:rsidR="00CE21A7" w:rsidRDefault="00CE21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1.15pt;height:11.15pt" o:bullet="t">
        <v:imagedata r:id="rId1" o:title="mso5EA6"/>
      </v:shape>
    </w:pict>
  </w:numPicBullet>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C7F3D"/>
    <w:multiLevelType w:val="hybridMultilevel"/>
    <w:tmpl w:val="1140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D4481"/>
    <w:multiLevelType w:val="hybridMultilevel"/>
    <w:tmpl w:val="A98CE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127C1"/>
    <w:multiLevelType w:val="hybridMultilevel"/>
    <w:tmpl w:val="7F8C7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25716"/>
    <w:multiLevelType w:val="hybridMultilevel"/>
    <w:tmpl w:val="844E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274C9"/>
    <w:multiLevelType w:val="hybridMultilevel"/>
    <w:tmpl w:val="2BF4AA7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C16287"/>
    <w:multiLevelType w:val="hybridMultilevel"/>
    <w:tmpl w:val="40D8116E"/>
    <w:lvl w:ilvl="0" w:tplc="0409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44598B"/>
    <w:multiLevelType w:val="hybridMultilevel"/>
    <w:tmpl w:val="C1904B88"/>
    <w:lvl w:ilvl="0" w:tplc="FC341D96">
      <w:start w:val="1"/>
      <w:numFmt w:val="bullet"/>
      <w:lvlText w:val="•"/>
      <w:lvlJc w:val="left"/>
      <w:pPr>
        <w:tabs>
          <w:tab w:val="num" w:pos="720"/>
        </w:tabs>
        <w:ind w:left="720" w:hanging="360"/>
      </w:pPr>
      <w:rPr>
        <w:rFonts w:ascii="Arial" w:hAnsi="Arial" w:hint="default"/>
      </w:rPr>
    </w:lvl>
    <w:lvl w:ilvl="1" w:tplc="778E0540" w:tentative="1">
      <w:start w:val="1"/>
      <w:numFmt w:val="bullet"/>
      <w:lvlText w:val="•"/>
      <w:lvlJc w:val="left"/>
      <w:pPr>
        <w:tabs>
          <w:tab w:val="num" w:pos="1440"/>
        </w:tabs>
        <w:ind w:left="1440" w:hanging="360"/>
      </w:pPr>
      <w:rPr>
        <w:rFonts w:ascii="Arial" w:hAnsi="Arial" w:hint="default"/>
      </w:rPr>
    </w:lvl>
    <w:lvl w:ilvl="2" w:tplc="A00211CA" w:tentative="1">
      <w:start w:val="1"/>
      <w:numFmt w:val="bullet"/>
      <w:lvlText w:val="•"/>
      <w:lvlJc w:val="left"/>
      <w:pPr>
        <w:tabs>
          <w:tab w:val="num" w:pos="2160"/>
        </w:tabs>
        <w:ind w:left="2160" w:hanging="360"/>
      </w:pPr>
      <w:rPr>
        <w:rFonts w:ascii="Arial" w:hAnsi="Arial" w:hint="default"/>
      </w:rPr>
    </w:lvl>
    <w:lvl w:ilvl="3" w:tplc="F1CCAAE6" w:tentative="1">
      <w:start w:val="1"/>
      <w:numFmt w:val="bullet"/>
      <w:lvlText w:val="•"/>
      <w:lvlJc w:val="left"/>
      <w:pPr>
        <w:tabs>
          <w:tab w:val="num" w:pos="2880"/>
        </w:tabs>
        <w:ind w:left="2880" w:hanging="360"/>
      </w:pPr>
      <w:rPr>
        <w:rFonts w:ascii="Arial" w:hAnsi="Arial" w:hint="default"/>
      </w:rPr>
    </w:lvl>
    <w:lvl w:ilvl="4" w:tplc="C1C07C8E" w:tentative="1">
      <w:start w:val="1"/>
      <w:numFmt w:val="bullet"/>
      <w:lvlText w:val="•"/>
      <w:lvlJc w:val="left"/>
      <w:pPr>
        <w:tabs>
          <w:tab w:val="num" w:pos="3600"/>
        </w:tabs>
        <w:ind w:left="3600" w:hanging="360"/>
      </w:pPr>
      <w:rPr>
        <w:rFonts w:ascii="Arial" w:hAnsi="Arial" w:hint="default"/>
      </w:rPr>
    </w:lvl>
    <w:lvl w:ilvl="5" w:tplc="F21A779A" w:tentative="1">
      <w:start w:val="1"/>
      <w:numFmt w:val="bullet"/>
      <w:lvlText w:val="•"/>
      <w:lvlJc w:val="left"/>
      <w:pPr>
        <w:tabs>
          <w:tab w:val="num" w:pos="4320"/>
        </w:tabs>
        <w:ind w:left="4320" w:hanging="360"/>
      </w:pPr>
      <w:rPr>
        <w:rFonts w:ascii="Arial" w:hAnsi="Arial" w:hint="default"/>
      </w:rPr>
    </w:lvl>
    <w:lvl w:ilvl="6" w:tplc="B49656D4" w:tentative="1">
      <w:start w:val="1"/>
      <w:numFmt w:val="bullet"/>
      <w:lvlText w:val="•"/>
      <w:lvlJc w:val="left"/>
      <w:pPr>
        <w:tabs>
          <w:tab w:val="num" w:pos="5040"/>
        </w:tabs>
        <w:ind w:left="5040" w:hanging="360"/>
      </w:pPr>
      <w:rPr>
        <w:rFonts w:ascii="Arial" w:hAnsi="Arial" w:hint="default"/>
      </w:rPr>
    </w:lvl>
    <w:lvl w:ilvl="7" w:tplc="5AFA8458" w:tentative="1">
      <w:start w:val="1"/>
      <w:numFmt w:val="bullet"/>
      <w:lvlText w:val="•"/>
      <w:lvlJc w:val="left"/>
      <w:pPr>
        <w:tabs>
          <w:tab w:val="num" w:pos="5760"/>
        </w:tabs>
        <w:ind w:left="5760" w:hanging="360"/>
      </w:pPr>
      <w:rPr>
        <w:rFonts w:ascii="Arial" w:hAnsi="Arial" w:hint="default"/>
      </w:rPr>
    </w:lvl>
    <w:lvl w:ilvl="8" w:tplc="AB2C6B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CE14C37"/>
    <w:multiLevelType w:val="hybridMultilevel"/>
    <w:tmpl w:val="48DA4C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141192"/>
    <w:multiLevelType w:val="hybridMultilevel"/>
    <w:tmpl w:val="99C237A2"/>
    <w:lvl w:ilvl="0" w:tplc="04090001">
      <w:start w:val="1"/>
      <w:numFmt w:val="bullet"/>
      <w:lvlText w:val=""/>
      <w:lvlJc w:val="left"/>
      <w:pPr>
        <w:ind w:left="1777" w:hanging="360"/>
      </w:pPr>
      <w:rPr>
        <w:rFonts w:ascii="Symbol" w:hAnsi="Symbo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2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8AD6597"/>
    <w:multiLevelType w:val="hybridMultilevel"/>
    <w:tmpl w:val="350C7D5E"/>
    <w:lvl w:ilvl="0" w:tplc="EFB2003E">
      <w:start w:val="1"/>
      <w:numFmt w:val="bullet"/>
      <w:lvlText w:val="•"/>
      <w:lvlJc w:val="left"/>
      <w:pPr>
        <w:tabs>
          <w:tab w:val="num" w:pos="720"/>
        </w:tabs>
        <w:ind w:left="720" w:hanging="360"/>
      </w:pPr>
      <w:rPr>
        <w:rFonts w:ascii="Arial" w:hAnsi="Arial" w:hint="default"/>
      </w:rPr>
    </w:lvl>
    <w:lvl w:ilvl="1" w:tplc="8B7A46BC">
      <w:start w:val="252"/>
      <w:numFmt w:val="bullet"/>
      <w:lvlText w:val="•"/>
      <w:lvlJc w:val="left"/>
      <w:pPr>
        <w:tabs>
          <w:tab w:val="num" w:pos="1440"/>
        </w:tabs>
        <w:ind w:left="1440" w:hanging="360"/>
      </w:pPr>
      <w:rPr>
        <w:rFonts w:ascii="Arial" w:hAnsi="Arial" w:hint="default"/>
      </w:rPr>
    </w:lvl>
    <w:lvl w:ilvl="2" w:tplc="FB0EF87E" w:tentative="1">
      <w:start w:val="1"/>
      <w:numFmt w:val="bullet"/>
      <w:lvlText w:val="•"/>
      <w:lvlJc w:val="left"/>
      <w:pPr>
        <w:tabs>
          <w:tab w:val="num" w:pos="2160"/>
        </w:tabs>
        <w:ind w:left="2160" w:hanging="360"/>
      </w:pPr>
      <w:rPr>
        <w:rFonts w:ascii="Arial" w:hAnsi="Arial" w:hint="default"/>
      </w:rPr>
    </w:lvl>
    <w:lvl w:ilvl="3" w:tplc="B086B85E" w:tentative="1">
      <w:start w:val="1"/>
      <w:numFmt w:val="bullet"/>
      <w:lvlText w:val="•"/>
      <w:lvlJc w:val="left"/>
      <w:pPr>
        <w:tabs>
          <w:tab w:val="num" w:pos="2880"/>
        </w:tabs>
        <w:ind w:left="2880" w:hanging="360"/>
      </w:pPr>
      <w:rPr>
        <w:rFonts w:ascii="Arial" w:hAnsi="Arial" w:hint="default"/>
      </w:rPr>
    </w:lvl>
    <w:lvl w:ilvl="4" w:tplc="89C00A1A" w:tentative="1">
      <w:start w:val="1"/>
      <w:numFmt w:val="bullet"/>
      <w:lvlText w:val="•"/>
      <w:lvlJc w:val="left"/>
      <w:pPr>
        <w:tabs>
          <w:tab w:val="num" w:pos="3600"/>
        </w:tabs>
        <w:ind w:left="3600" w:hanging="360"/>
      </w:pPr>
      <w:rPr>
        <w:rFonts w:ascii="Arial" w:hAnsi="Arial" w:hint="default"/>
      </w:rPr>
    </w:lvl>
    <w:lvl w:ilvl="5" w:tplc="E0BE8CDC" w:tentative="1">
      <w:start w:val="1"/>
      <w:numFmt w:val="bullet"/>
      <w:lvlText w:val="•"/>
      <w:lvlJc w:val="left"/>
      <w:pPr>
        <w:tabs>
          <w:tab w:val="num" w:pos="4320"/>
        </w:tabs>
        <w:ind w:left="4320" w:hanging="360"/>
      </w:pPr>
      <w:rPr>
        <w:rFonts w:ascii="Arial" w:hAnsi="Arial" w:hint="default"/>
      </w:rPr>
    </w:lvl>
    <w:lvl w:ilvl="6" w:tplc="3440FDA4" w:tentative="1">
      <w:start w:val="1"/>
      <w:numFmt w:val="bullet"/>
      <w:lvlText w:val="•"/>
      <w:lvlJc w:val="left"/>
      <w:pPr>
        <w:tabs>
          <w:tab w:val="num" w:pos="5040"/>
        </w:tabs>
        <w:ind w:left="5040" w:hanging="360"/>
      </w:pPr>
      <w:rPr>
        <w:rFonts w:ascii="Arial" w:hAnsi="Arial" w:hint="default"/>
      </w:rPr>
    </w:lvl>
    <w:lvl w:ilvl="7" w:tplc="43D2359C" w:tentative="1">
      <w:start w:val="1"/>
      <w:numFmt w:val="bullet"/>
      <w:lvlText w:val="•"/>
      <w:lvlJc w:val="left"/>
      <w:pPr>
        <w:tabs>
          <w:tab w:val="num" w:pos="5760"/>
        </w:tabs>
        <w:ind w:left="5760" w:hanging="360"/>
      </w:pPr>
      <w:rPr>
        <w:rFonts w:ascii="Arial" w:hAnsi="Arial" w:hint="default"/>
      </w:rPr>
    </w:lvl>
    <w:lvl w:ilvl="8" w:tplc="10586F6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27259A"/>
    <w:multiLevelType w:val="hybridMultilevel"/>
    <w:tmpl w:val="A058CF76"/>
    <w:lvl w:ilvl="0" w:tplc="8BEEA302">
      <w:start w:val="1"/>
      <w:numFmt w:val="bullet"/>
      <w:lvlText w:val="•"/>
      <w:lvlJc w:val="left"/>
      <w:pPr>
        <w:tabs>
          <w:tab w:val="num" w:pos="720"/>
        </w:tabs>
        <w:ind w:left="720" w:hanging="360"/>
      </w:pPr>
      <w:rPr>
        <w:rFonts w:ascii="Arial" w:hAnsi="Arial" w:hint="default"/>
      </w:rPr>
    </w:lvl>
    <w:lvl w:ilvl="1" w:tplc="11D460F0">
      <w:start w:val="94"/>
      <w:numFmt w:val="bullet"/>
      <w:lvlText w:val="•"/>
      <w:lvlJc w:val="left"/>
      <w:pPr>
        <w:tabs>
          <w:tab w:val="num" w:pos="1440"/>
        </w:tabs>
        <w:ind w:left="1440" w:hanging="360"/>
      </w:pPr>
      <w:rPr>
        <w:rFonts w:ascii="Arial" w:hAnsi="Arial" w:hint="default"/>
      </w:rPr>
    </w:lvl>
    <w:lvl w:ilvl="2" w:tplc="319A644C" w:tentative="1">
      <w:start w:val="1"/>
      <w:numFmt w:val="bullet"/>
      <w:lvlText w:val="•"/>
      <w:lvlJc w:val="left"/>
      <w:pPr>
        <w:tabs>
          <w:tab w:val="num" w:pos="2160"/>
        </w:tabs>
        <w:ind w:left="2160" w:hanging="360"/>
      </w:pPr>
      <w:rPr>
        <w:rFonts w:ascii="Arial" w:hAnsi="Arial" w:hint="default"/>
      </w:rPr>
    </w:lvl>
    <w:lvl w:ilvl="3" w:tplc="368025CA" w:tentative="1">
      <w:start w:val="1"/>
      <w:numFmt w:val="bullet"/>
      <w:lvlText w:val="•"/>
      <w:lvlJc w:val="left"/>
      <w:pPr>
        <w:tabs>
          <w:tab w:val="num" w:pos="2880"/>
        </w:tabs>
        <w:ind w:left="2880" w:hanging="360"/>
      </w:pPr>
      <w:rPr>
        <w:rFonts w:ascii="Arial" w:hAnsi="Arial" w:hint="default"/>
      </w:rPr>
    </w:lvl>
    <w:lvl w:ilvl="4" w:tplc="371EF708" w:tentative="1">
      <w:start w:val="1"/>
      <w:numFmt w:val="bullet"/>
      <w:lvlText w:val="•"/>
      <w:lvlJc w:val="left"/>
      <w:pPr>
        <w:tabs>
          <w:tab w:val="num" w:pos="3600"/>
        </w:tabs>
        <w:ind w:left="3600" w:hanging="360"/>
      </w:pPr>
      <w:rPr>
        <w:rFonts w:ascii="Arial" w:hAnsi="Arial" w:hint="default"/>
      </w:rPr>
    </w:lvl>
    <w:lvl w:ilvl="5" w:tplc="9D58A948" w:tentative="1">
      <w:start w:val="1"/>
      <w:numFmt w:val="bullet"/>
      <w:lvlText w:val="•"/>
      <w:lvlJc w:val="left"/>
      <w:pPr>
        <w:tabs>
          <w:tab w:val="num" w:pos="4320"/>
        </w:tabs>
        <w:ind w:left="4320" w:hanging="360"/>
      </w:pPr>
      <w:rPr>
        <w:rFonts w:ascii="Arial" w:hAnsi="Arial" w:hint="default"/>
      </w:rPr>
    </w:lvl>
    <w:lvl w:ilvl="6" w:tplc="E18EBB3A" w:tentative="1">
      <w:start w:val="1"/>
      <w:numFmt w:val="bullet"/>
      <w:lvlText w:val="•"/>
      <w:lvlJc w:val="left"/>
      <w:pPr>
        <w:tabs>
          <w:tab w:val="num" w:pos="5040"/>
        </w:tabs>
        <w:ind w:left="5040" w:hanging="360"/>
      </w:pPr>
      <w:rPr>
        <w:rFonts w:ascii="Arial" w:hAnsi="Arial" w:hint="default"/>
      </w:rPr>
    </w:lvl>
    <w:lvl w:ilvl="7" w:tplc="23B68524" w:tentative="1">
      <w:start w:val="1"/>
      <w:numFmt w:val="bullet"/>
      <w:lvlText w:val="•"/>
      <w:lvlJc w:val="left"/>
      <w:pPr>
        <w:tabs>
          <w:tab w:val="num" w:pos="5760"/>
        </w:tabs>
        <w:ind w:left="5760" w:hanging="360"/>
      </w:pPr>
      <w:rPr>
        <w:rFonts w:ascii="Arial" w:hAnsi="Arial" w:hint="default"/>
      </w:rPr>
    </w:lvl>
    <w:lvl w:ilvl="8" w:tplc="26FAAB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720981"/>
    <w:multiLevelType w:val="hybridMultilevel"/>
    <w:tmpl w:val="748A418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2E1F26"/>
    <w:multiLevelType w:val="hybridMultilevel"/>
    <w:tmpl w:val="602E2A2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DA59EE"/>
    <w:multiLevelType w:val="hybridMultilevel"/>
    <w:tmpl w:val="B616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9674E3"/>
    <w:multiLevelType w:val="hybridMultilevel"/>
    <w:tmpl w:val="25E6444C"/>
    <w:lvl w:ilvl="0" w:tplc="A0D8F966">
      <w:start w:val="1"/>
      <w:numFmt w:val="decimal"/>
      <w:lvlText w:val="%1."/>
      <w:lvlJc w:val="left"/>
      <w:pPr>
        <w:ind w:left="1636" w:hanging="360"/>
      </w:pPr>
      <w:rPr>
        <w:rFonts w:ascii="Times New Roman" w:eastAsia="MS Mincho" w:hAnsi="Times New Roman" w:cs="Times New Roman"/>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43"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4"/>
  </w:num>
  <w:num w:numId="3">
    <w:abstractNumId w:val="40"/>
  </w:num>
  <w:num w:numId="4">
    <w:abstractNumId w:val="45"/>
  </w:num>
  <w:num w:numId="5">
    <w:abstractNumId w:val="30"/>
  </w:num>
  <w:num w:numId="6">
    <w:abstractNumId w:val="17"/>
  </w:num>
  <w:num w:numId="7">
    <w:abstractNumId w:val="6"/>
  </w:num>
  <w:num w:numId="8">
    <w:abstractNumId w:val="37"/>
  </w:num>
  <w:num w:numId="9">
    <w:abstractNumId w:val="18"/>
  </w:num>
  <w:num w:numId="10">
    <w:abstractNumId w:val="27"/>
  </w:num>
  <w:num w:numId="11">
    <w:abstractNumId w:val="46"/>
  </w:num>
  <w:num w:numId="12">
    <w:abstractNumId w:val="14"/>
  </w:num>
  <w:num w:numId="13">
    <w:abstractNumId w:val="33"/>
  </w:num>
  <w:num w:numId="14">
    <w:abstractNumId w:val="12"/>
  </w:num>
  <w:num w:numId="15">
    <w:abstractNumId w:val="38"/>
  </w:num>
  <w:num w:numId="16">
    <w:abstractNumId w:val="21"/>
  </w:num>
  <w:num w:numId="17">
    <w:abstractNumId w:val="26"/>
  </w:num>
  <w:num w:numId="18">
    <w:abstractNumId w:val="32"/>
  </w:num>
  <w:num w:numId="19">
    <w:abstractNumId w:val="7"/>
  </w:num>
  <w:num w:numId="20">
    <w:abstractNumId w:val="36"/>
  </w:num>
  <w:num w:numId="21">
    <w:abstractNumId w:val="13"/>
  </w:num>
  <w:num w:numId="22">
    <w:abstractNumId w:val="9"/>
  </w:num>
  <w:num w:numId="23">
    <w:abstractNumId w:val="1"/>
  </w:num>
  <w:num w:numId="24">
    <w:abstractNumId w:val="29"/>
  </w:num>
  <w:num w:numId="25">
    <w:abstractNumId w:val="35"/>
  </w:num>
  <w:num w:numId="26">
    <w:abstractNumId w:val="0"/>
  </w:num>
  <w:num w:numId="27">
    <w:abstractNumId w:val="10"/>
  </w:num>
  <w:num w:numId="28">
    <w:abstractNumId w:val="31"/>
  </w:num>
  <w:num w:numId="29">
    <w:abstractNumId w:val="44"/>
  </w:num>
  <w:num w:numId="30">
    <w:abstractNumId w:val="43"/>
  </w:num>
  <w:num w:numId="31">
    <w:abstractNumId w:val="15"/>
  </w:num>
  <w:num w:numId="32">
    <w:abstractNumId w:val="23"/>
  </w:num>
  <w:num w:numId="33">
    <w:abstractNumId w:val="42"/>
  </w:num>
  <w:num w:numId="34">
    <w:abstractNumId w:val="16"/>
  </w:num>
  <w:num w:numId="35">
    <w:abstractNumId w:val="8"/>
  </w:num>
  <w:num w:numId="36">
    <w:abstractNumId w:val="20"/>
  </w:num>
  <w:num w:numId="37">
    <w:abstractNumId w:val="22"/>
  </w:num>
  <w:num w:numId="38">
    <w:abstractNumId w:val="39"/>
  </w:num>
  <w:num w:numId="39">
    <w:abstractNumId w:val="5"/>
  </w:num>
  <w:num w:numId="40">
    <w:abstractNumId w:val="3"/>
  </w:num>
  <w:num w:numId="41">
    <w:abstractNumId w:val="28"/>
  </w:num>
  <w:num w:numId="42">
    <w:abstractNumId w:val="2"/>
  </w:num>
  <w:num w:numId="43">
    <w:abstractNumId w:val="4"/>
  </w:num>
  <w:num w:numId="44">
    <w:abstractNumId w:val="41"/>
  </w:num>
  <w:num w:numId="45">
    <w:abstractNumId w:val="11"/>
  </w:num>
  <w:num w:numId="46">
    <w:abstractNumId w:val="25"/>
  </w:num>
  <w:num w:numId="47">
    <w:abstractNumId w:val="24"/>
  </w:num>
  <w:num w:numId="48">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2F74"/>
    <w:rsid w:val="0000301D"/>
    <w:rsid w:val="000030CB"/>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8C"/>
    <w:rsid w:val="00030390"/>
    <w:rsid w:val="00030480"/>
    <w:rsid w:val="00030D29"/>
    <w:rsid w:val="00030F38"/>
    <w:rsid w:val="0003108E"/>
    <w:rsid w:val="000311C6"/>
    <w:rsid w:val="000317A7"/>
    <w:rsid w:val="00031B2E"/>
    <w:rsid w:val="00031B4B"/>
    <w:rsid w:val="0003275D"/>
    <w:rsid w:val="000334E7"/>
    <w:rsid w:val="0003352E"/>
    <w:rsid w:val="0003375A"/>
    <w:rsid w:val="00033B9A"/>
    <w:rsid w:val="00033F03"/>
    <w:rsid w:val="000347F1"/>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670B8"/>
    <w:rsid w:val="00070561"/>
    <w:rsid w:val="00070ECC"/>
    <w:rsid w:val="00072B3F"/>
    <w:rsid w:val="000737DA"/>
    <w:rsid w:val="0007417A"/>
    <w:rsid w:val="0007555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860"/>
    <w:rsid w:val="00096F81"/>
    <w:rsid w:val="000972E8"/>
    <w:rsid w:val="000A0867"/>
    <w:rsid w:val="000A0BC7"/>
    <w:rsid w:val="000A1326"/>
    <w:rsid w:val="000A1A26"/>
    <w:rsid w:val="000A2153"/>
    <w:rsid w:val="000A2A53"/>
    <w:rsid w:val="000A2D07"/>
    <w:rsid w:val="000A31E0"/>
    <w:rsid w:val="000A323C"/>
    <w:rsid w:val="000A3A69"/>
    <w:rsid w:val="000A4E7E"/>
    <w:rsid w:val="000A561C"/>
    <w:rsid w:val="000A6602"/>
    <w:rsid w:val="000A6812"/>
    <w:rsid w:val="000A6F46"/>
    <w:rsid w:val="000A786A"/>
    <w:rsid w:val="000A79E3"/>
    <w:rsid w:val="000B0B23"/>
    <w:rsid w:val="000B24B0"/>
    <w:rsid w:val="000B2A42"/>
    <w:rsid w:val="000B2EFB"/>
    <w:rsid w:val="000B327D"/>
    <w:rsid w:val="000B434A"/>
    <w:rsid w:val="000B4D70"/>
    <w:rsid w:val="000B5030"/>
    <w:rsid w:val="000B56BB"/>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1009BE"/>
    <w:rsid w:val="00102320"/>
    <w:rsid w:val="00102563"/>
    <w:rsid w:val="001033F4"/>
    <w:rsid w:val="00103848"/>
    <w:rsid w:val="00104258"/>
    <w:rsid w:val="00106D90"/>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C52"/>
    <w:rsid w:val="00126665"/>
    <w:rsid w:val="001266F1"/>
    <w:rsid w:val="00126DA5"/>
    <w:rsid w:val="001271F9"/>
    <w:rsid w:val="001274D2"/>
    <w:rsid w:val="00127E48"/>
    <w:rsid w:val="00131FD4"/>
    <w:rsid w:val="00135E13"/>
    <w:rsid w:val="00136BDF"/>
    <w:rsid w:val="00142612"/>
    <w:rsid w:val="001430CD"/>
    <w:rsid w:val="00143B02"/>
    <w:rsid w:val="00144026"/>
    <w:rsid w:val="001445CF"/>
    <w:rsid w:val="001460DE"/>
    <w:rsid w:val="00146CBA"/>
    <w:rsid w:val="0014774C"/>
    <w:rsid w:val="00147ED7"/>
    <w:rsid w:val="00150F51"/>
    <w:rsid w:val="001516D8"/>
    <w:rsid w:val="00151825"/>
    <w:rsid w:val="00151ABA"/>
    <w:rsid w:val="001521A7"/>
    <w:rsid w:val="0015239C"/>
    <w:rsid w:val="001526CD"/>
    <w:rsid w:val="001533BD"/>
    <w:rsid w:val="00154025"/>
    <w:rsid w:val="001553C6"/>
    <w:rsid w:val="00155B4A"/>
    <w:rsid w:val="0015760F"/>
    <w:rsid w:val="0016046E"/>
    <w:rsid w:val="00160C4D"/>
    <w:rsid w:val="00160D38"/>
    <w:rsid w:val="0016136A"/>
    <w:rsid w:val="00161FE8"/>
    <w:rsid w:val="00163472"/>
    <w:rsid w:val="00163997"/>
    <w:rsid w:val="00164213"/>
    <w:rsid w:val="001679C5"/>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F4D"/>
    <w:rsid w:val="00193142"/>
    <w:rsid w:val="00193747"/>
    <w:rsid w:val="001946E1"/>
    <w:rsid w:val="00195150"/>
    <w:rsid w:val="001956CC"/>
    <w:rsid w:val="00195700"/>
    <w:rsid w:val="001A1B9D"/>
    <w:rsid w:val="001A1D6F"/>
    <w:rsid w:val="001A1F4E"/>
    <w:rsid w:val="001A24F6"/>
    <w:rsid w:val="001A4C57"/>
    <w:rsid w:val="001A4DB8"/>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C3E"/>
    <w:rsid w:val="001E31EE"/>
    <w:rsid w:val="001E4AA7"/>
    <w:rsid w:val="001E57E7"/>
    <w:rsid w:val="001E584A"/>
    <w:rsid w:val="001E6CA2"/>
    <w:rsid w:val="001F099B"/>
    <w:rsid w:val="001F0E7E"/>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C5"/>
    <w:rsid w:val="002121D7"/>
    <w:rsid w:val="002127E6"/>
    <w:rsid w:val="0021286E"/>
    <w:rsid w:val="002142D2"/>
    <w:rsid w:val="00216158"/>
    <w:rsid w:val="002175F8"/>
    <w:rsid w:val="002179A2"/>
    <w:rsid w:val="0022003F"/>
    <w:rsid w:val="00221782"/>
    <w:rsid w:val="00223072"/>
    <w:rsid w:val="002236E2"/>
    <w:rsid w:val="00224431"/>
    <w:rsid w:val="002247C0"/>
    <w:rsid w:val="00225250"/>
    <w:rsid w:val="0022561E"/>
    <w:rsid w:val="00225C00"/>
    <w:rsid w:val="00230C94"/>
    <w:rsid w:val="00230EB7"/>
    <w:rsid w:val="00230EC6"/>
    <w:rsid w:val="002326FE"/>
    <w:rsid w:val="00234C5F"/>
    <w:rsid w:val="0023586D"/>
    <w:rsid w:val="002362C1"/>
    <w:rsid w:val="00236663"/>
    <w:rsid w:val="00236C6E"/>
    <w:rsid w:val="00237E42"/>
    <w:rsid w:val="00240DDB"/>
    <w:rsid w:val="002410B5"/>
    <w:rsid w:val="00242264"/>
    <w:rsid w:val="00245579"/>
    <w:rsid w:val="002461C3"/>
    <w:rsid w:val="00251765"/>
    <w:rsid w:val="00251881"/>
    <w:rsid w:val="002525E8"/>
    <w:rsid w:val="00252C9A"/>
    <w:rsid w:val="00253B22"/>
    <w:rsid w:val="002541E7"/>
    <w:rsid w:val="00254E6A"/>
    <w:rsid w:val="00255927"/>
    <w:rsid w:val="002559A4"/>
    <w:rsid w:val="00255C09"/>
    <w:rsid w:val="002560F6"/>
    <w:rsid w:val="00256328"/>
    <w:rsid w:val="0025665A"/>
    <w:rsid w:val="00257D9C"/>
    <w:rsid w:val="00260006"/>
    <w:rsid w:val="002604B0"/>
    <w:rsid w:val="00261335"/>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0E9"/>
    <w:rsid w:val="002976AF"/>
    <w:rsid w:val="00297836"/>
    <w:rsid w:val="002A0807"/>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0940"/>
    <w:rsid w:val="002C1C95"/>
    <w:rsid w:val="002C27CE"/>
    <w:rsid w:val="002C460B"/>
    <w:rsid w:val="002C4E58"/>
    <w:rsid w:val="002C4F68"/>
    <w:rsid w:val="002C51DE"/>
    <w:rsid w:val="002C5B9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80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1814"/>
    <w:rsid w:val="00352619"/>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3B9F"/>
    <w:rsid w:val="0037663C"/>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5DBF"/>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3229"/>
    <w:rsid w:val="003A42C8"/>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48F9"/>
    <w:rsid w:val="003D6C47"/>
    <w:rsid w:val="003D6F0B"/>
    <w:rsid w:val="003D75EC"/>
    <w:rsid w:val="003D7986"/>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0F4F"/>
    <w:rsid w:val="003F1282"/>
    <w:rsid w:val="003F1985"/>
    <w:rsid w:val="003F1A0E"/>
    <w:rsid w:val="003F28F9"/>
    <w:rsid w:val="003F2DA5"/>
    <w:rsid w:val="003F2E56"/>
    <w:rsid w:val="003F3C05"/>
    <w:rsid w:val="003F491F"/>
    <w:rsid w:val="003F5079"/>
    <w:rsid w:val="003F5320"/>
    <w:rsid w:val="003F54D2"/>
    <w:rsid w:val="003F5ADC"/>
    <w:rsid w:val="003F7161"/>
    <w:rsid w:val="003F77F3"/>
    <w:rsid w:val="00400A7A"/>
    <w:rsid w:val="00402A31"/>
    <w:rsid w:val="00402E5D"/>
    <w:rsid w:val="00403F04"/>
    <w:rsid w:val="004045B3"/>
    <w:rsid w:val="00405F8D"/>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7FFA"/>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660"/>
    <w:rsid w:val="0048493E"/>
    <w:rsid w:val="00484F09"/>
    <w:rsid w:val="004852CF"/>
    <w:rsid w:val="0048547C"/>
    <w:rsid w:val="0048597E"/>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C35"/>
    <w:rsid w:val="00497DF8"/>
    <w:rsid w:val="004A038E"/>
    <w:rsid w:val="004A04FB"/>
    <w:rsid w:val="004A187C"/>
    <w:rsid w:val="004A204A"/>
    <w:rsid w:val="004A29CA"/>
    <w:rsid w:val="004A3118"/>
    <w:rsid w:val="004A454B"/>
    <w:rsid w:val="004A5950"/>
    <w:rsid w:val="004A7B1E"/>
    <w:rsid w:val="004B1F23"/>
    <w:rsid w:val="004B23C3"/>
    <w:rsid w:val="004B36F6"/>
    <w:rsid w:val="004B3753"/>
    <w:rsid w:val="004B3A61"/>
    <w:rsid w:val="004B4139"/>
    <w:rsid w:val="004B4356"/>
    <w:rsid w:val="004B4AF1"/>
    <w:rsid w:val="004B50D1"/>
    <w:rsid w:val="004B55C6"/>
    <w:rsid w:val="004B6441"/>
    <w:rsid w:val="004B64D8"/>
    <w:rsid w:val="004B7689"/>
    <w:rsid w:val="004B7E17"/>
    <w:rsid w:val="004C01F2"/>
    <w:rsid w:val="004C0D02"/>
    <w:rsid w:val="004C149D"/>
    <w:rsid w:val="004C1A8E"/>
    <w:rsid w:val="004C226E"/>
    <w:rsid w:val="004C321F"/>
    <w:rsid w:val="004C3CB9"/>
    <w:rsid w:val="004C3CFF"/>
    <w:rsid w:val="004C466A"/>
    <w:rsid w:val="004C46C2"/>
    <w:rsid w:val="004C5DD4"/>
    <w:rsid w:val="004C6A32"/>
    <w:rsid w:val="004C72C7"/>
    <w:rsid w:val="004C7862"/>
    <w:rsid w:val="004C7A22"/>
    <w:rsid w:val="004D0378"/>
    <w:rsid w:val="004D1E66"/>
    <w:rsid w:val="004D3AF6"/>
    <w:rsid w:val="004D40A3"/>
    <w:rsid w:val="004D4218"/>
    <w:rsid w:val="004D48DE"/>
    <w:rsid w:val="004D4BFB"/>
    <w:rsid w:val="004D5664"/>
    <w:rsid w:val="004D6065"/>
    <w:rsid w:val="004D6385"/>
    <w:rsid w:val="004D67CB"/>
    <w:rsid w:val="004D71A9"/>
    <w:rsid w:val="004D7FA8"/>
    <w:rsid w:val="004E11EE"/>
    <w:rsid w:val="004E12B2"/>
    <w:rsid w:val="004E1D25"/>
    <w:rsid w:val="004E2BE0"/>
    <w:rsid w:val="004E2C4B"/>
    <w:rsid w:val="004E2FA5"/>
    <w:rsid w:val="004E33EE"/>
    <w:rsid w:val="004E373A"/>
    <w:rsid w:val="004E49C5"/>
    <w:rsid w:val="004E4CC0"/>
    <w:rsid w:val="004E5AFE"/>
    <w:rsid w:val="004E5B05"/>
    <w:rsid w:val="004E5CB3"/>
    <w:rsid w:val="004E5E00"/>
    <w:rsid w:val="004E7064"/>
    <w:rsid w:val="004E78C8"/>
    <w:rsid w:val="004E7BF9"/>
    <w:rsid w:val="004F0963"/>
    <w:rsid w:val="004F2825"/>
    <w:rsid w:val="004F37F0"/>
    <w:rsid w:val="004F4207"/>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4402"/>
    <w:rsid w:val="00505386"/>
    <w:rsid w:val="005068E4"/>
    <w:rsid w:val="00506CAE"/>
    <w:rsid w:val="00507893"/>
    <w:rsid w:val="00507B00"/>
    <w:rsid w:val="00507B9C"/>
    <w:rsid w:val="00510751"/>
    <w:rsid w:val="00510E7A"/>
    <w:rsid w:val="00511476"/>
    <w:rsid w:val="00512DE3"/>
    <w:rsid w:val="005136CC"/>
    <w:rsid w:val="005167E8"/>
    <w:rsid w:val="00521EF7"/>
    <w:rsid w:val="00524D75"/>
    <w:rsid w:val="00525775"/>
    <w:rsid w:val="00525E31"/>
    <w:rsid w:val="00526D84"/>
    <w:rsid w:val="0052707B"/>
    <w:rsid w:val="0052782A"/>
    <w:rsid w:val="00531BD4"/>
    <w:rsid w:val="005327B6"/>
    <w:rsid w:val="00532855"/>
    <w:rsid w:val="0053287C"/>
    <w:rsid w:val="005331CE"/>
    <w:rsid w:val="00534C5F"/>
    <w:rsid w:val="0053509D"/>
    <w:rsid w:val="00535534"/>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0733"/>
    <w:rsid w:val="005908C4"/>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966"/>
    <w:rsid w:val="005A5CD5"/>
    <w:rsid w:val="005A67B8"/>
    <w:rsid w:val="005B0567"/>
    <w:rsid w:val="005B1220"/>
    <w:rsid w:val="005B2022"/>
    <w:rsid w:val="005B3367"/>
    <w:rsid w:val="005B4429"/>
    <w:rsid w:val="005B448B"/>
    <w:rsid w:val="005B5F79"/>
    <w:rsid w:val="005B6D11"/>
    <w:rsid w:val="005B792A"/>
    <w:rsid w:val="005C09A9"/>
    <w:rsid w:val="005C0EAA"/>
    <w:rsid w:val="005C1017"/>
    <w:rsid w:val="005C11EF"/>
    <w:rsid w:val="005C15B6"/>
    <w:rsid w:val="005C1723"/>
    <w:rsid w:val="005C191E"/>
    <w:rsid w:val="005C261A"/>
    <w:rsid w:val="005C26E6"/>
    <w:rsid w:val="005C2BB3"/>
    <w:rsid w:val="005C2EFE"/>
    <w:rsid w:val="005C30D3"/>
    <w:rsid w:val="005C3FD8"/>
    <w:rsid w:val="005C3FF1"/>
    <w:rsid w:val="005C404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45D"/>
    <w:rsid w:val="006028C3"/>
    <w:rsid w:val="00603617"/>
    <w:rsid w:val="006038D6"/>
    <w:rsid w:val="006046B6"/>
    <w:rsid w:val="006059EE"/>
    <w:rsid w:val="00607638"/>
    <w:rsid w:val="0060764C"/>
    <w:rsid w:val="00607DB2"/>
    <w:rsid w:val="006102C5"/>
    <w:rsid w:val="00611E72"/>
    <w:rsid w:val="006122AA"/>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085D"/>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709A"/>
    <w:rsid w:val="006477B3"/>
    <w:rsid w:val="006510FA"/>
    <w:rsid w:val="006520EC"/>
    <w:rsid w:val="006523AD"/>
    <w:rsid w:val="006523C6"/>
    <w:rsid w:val="0065251A"/>
    <w:rsid w:val="00652BD8"/>
    <w:rsid w:val="0065390D"/>
    <w:rsid w:val="0065400C"/>
    <w:rsid w:val="006551F3"/>
    <w:rsid w:val="00655E22"/>
    <w:rsid w:val="00656812"/>
    <w:rsid w:val="0065711D"/>
    <w:rsid w:val="006606E2"/>
    <w:rsid w:val="006627C9"/>
    <w:rsid w:val="006638B1"/>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1657"/>
    <w:rsid w:val="00683D85"/>
    <w:rsid w:val="00683F7E"/>
    <w:rsid w:val="00683F93"/>
    <w:rsid w:val="006843AF"/>
    <w:rsid w:val="00684A76"/>
    <w:rsid w:val="006856B8"/>
    <w:rsid w:val="00686016"/>
    <w:rsid w:val="00686C73"/>
    <w:rsid w:val="006870DB"/>
    <w:rsid w:val="006875E1"/>
    <w:rsid w:val="0069074E"/>
    <w:rsid w:val="00690E2C"/>
    <w:rsid w:val="006912D1"/>
    <w:rsid w:val="006913F1"/>
    <w:rsid w:val="00691F3E"/>
    <w:rsid w:val="0069257A"/>
    <w:rsid w:val="006937D5"/>
    <w:rsid w:val="0069399C"/>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31C5"/>
    <w:rsid w:val="006A4A3E"/>
    <w:rsid w:val="006A4FF4"/>
    <w:rsid w:val="006A50B5"/>
    <w:rsid w:val="006A549A"/>
    <w:rsid w:val="006A64C8"/>
    <w:rsid w:val="006B0041"/>
    <w:rsid w:val="006B03AA"/>
    <w:rsid w:val="006B083A"/>
    <w:rsid w:val="006B08DE"/>
    <w:rsid w:val="006B0935"/>
    <w:rsid w:val="006B1C59"/>
    <w:rsid w:val="006B2650"/>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3DEE"/>
    <w:rsid w:val="006C3E1E"/>
    <w:rsid w:val="006C43D4"/>
    <w:rsid w:val="006C44DF"/>
    <w:rsid w:val="006C5940"/>
    <w:rsid w:val="006C5A1D"/>
    <w:rsid w:val="006C5A6E"/>
    <w:rsid w:val="006C6C6E"/>
    <w:rsid w:val="006C7168"/>
    <w:rsid w:val="006C757A"/>
    <w:rsid w:val="006C7C5A"/>
    <w:rsid w:val="006D0CF1"/>
    <w:rsid w:val="006D0FC3"/>
    <w:rsid w:val="006D2020"/>
    <w:rsid w:val="006D3D0F"/>
    <w:rsid w:val="006D4A70"/>
    <w:rsid w:val="006D5052"/>
    <w:rsid w:val="006D541C"/>
    <w:rsid w:val="006D565E"/>
    <w:rsid w:val="006D59DD"/>
    <w:rsid w:val="006D7134"/>
    <w:rsid w:val="006E0C56"/>
    <w:rsid w:val="006E1624"/>
    <w:rsid w:val="006E1B28"/>
    <w:rsid w:val="006E1D6C"/>
    <w:rsid w:val="006E249F"/>
    <w:rsid w:val="006E3112"/>
    <w:rsid w:val="006E4356"/>
    <w:rsid w:val="006E46D0"/>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4EB7"/>
    <w:rsid w:val="00735DFF"/>
    <w:rsid w:val="00737096"/>
    <w:rsid w:val="00737EE2"/>
    <w:rsid w:val="00741B7D"/>
    <w:rsid w:val="0074249E"/>
    <w:rsid w:val="00742990"/>
    <w:rsid w:val="00744B8C"/>
    <w:rsid w:val="007452CF"/>
    <w:rsid w:val="00746432"/>
    <w:rsid w:val="0074697D"/>
    <w:rsid w:val="00746F72"/>
    <w:rsid w:val="0075051D"/>
    <w:rsid w:val="0075065A"/>
    <w:rsid w:val="00751CF0"/>
    <w:rsid w:val="00752632"/>
    <w:rsid w:val="00753033"/>
    <w:rsid w:val="00753A6B"/>
    <w:rsid w:val="007550B4"/>
    <w:rsid w:val="00757096"/>
    <w:rsid w:val="00757CD6"/>
    <w:rsid w:val="00757F25"/>
    <w:rsid w:val="007601B6"/>
    <w:rsid w:val="007611CE"/>
    <w:rsid w:val="00761E44"/>
    <w:rsid w:val="007620EB"/>
    <w:rsid w:val="0076227C"/>
    <w:rsid w:val="00762588"/>
    <w:rsid w:val="00763170"/>
    <w:rsid w:val="007634CB"/>
    <w:rsid w:val="0076433C"/>
    <w:rsid w:val="007663F2"/>
    <w:rsid w:val="0076716E"/>
    <w:rsid w:val="007677DE"/>
    <w:rsid w:val="00770C66"/>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CC0"/>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6CE6"/>
    <w:rsid w:val="007D7A27"/>
    <w:rsid w:val="007E0A2A"/>
    <w:rsid w:val="007E1275"/>
    <w:rsid w:val="007E1A22"/>
    <w:rsid w:val="007E211F"/>
    <w:rsid w:val="007E2178"/>
    <w:rsid w:val="007E32D9"/>
    <w:rsid w:val="007E44BB"/>
    <w:rsid w:val="007E57E8"/>
    <w:rsid w:val="007E5B8D"/>
    <w:rsid w:val="007E74E4"/>
    <w:rsid w:val="007E7CBD"/>
    <w:rsid w:val="007F076B"/>
    <w:rsid w:val="007F0B26"/>
    <w:rsid w:val="007F1496"/>
    <w:rsid w:val="007F2D66"/>
    <w:rsid w:val="007F2DE0"/>
    <w:rsid w:val="007F3F2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6CF6"/>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1CE9"/>
    <w:rsid w:val="00872994"/>
    <w:rsid w:val="00874493"/>
    <w:rsid w:val="00874DFD"/>
    <w:rsid w:val="0087541C"/>
    <w:rsid w:val="008760A4"/>
    <w:rsid w:val="0087630F"/>
    <w:rsid w:val="008772BE"/>
    <w:rsid w:val="00877F16"/>
    <w:rsid w:val="00880F6C"/>
    <w:rsid w:val="00881166"/>
    <w:rsid w:val="00881712"/>
    <w:rsid w:val="00881D0A"/>
    <w:rsid w:val="00882E2E"/>
    <w:rsid w:val="00883201"/>
    <w:rsid w:val="00883CF5"/>
    <w:rsid w:val="00883D7E"/>
    <w:rsid w:val="00883EEA"/>
    <w:rsid w:val="00884495"/>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91718"/>
    <w:rsid w:val="00891E17"/>
    <w:rsid w:val="00892B87"/>
    <w:rsid w:val="00892DDB"/>
    <w:rsid w:val="008930BE"/>
    <w:rsid w:val="008931D2"/>
    <w:rsid w:val="0089367F"/>
    <w:rsid w:val="0089466D"/>
    <w:rsid w:val="008951A8"/>
    <w:rsid w:val="008968D7"/>
    <w:rsid w:val="00896DB2"/>
    <w:rsid w:val="008A0E21"/>
    <w:rsid w:val="008A1CAD"/>
    <w:rsid w:val="008A1D0A"/>
    <w:rsid w:val="008A1EB8"/>
    <w:rsid w:val="008A2168"/>
    <w:rsid w:val="008A25F1"/>
    <w:rsid w:val="008A2701"/>
    <w:rsid w:val="008A4C71"/>
    <w:rsid w:val="008A7D0D"/>
    <w:rsid w:val="008A7E55"/>
    <w:rsid w:val="008B0F95"/>
    <w:rsid w:val="008B13DF"/>
    <w:rsid w:val="008B1C49"/>
    <w:rsid w:val="008B1ED0"/>
    <w:rsid w:val="008B356B"/>
    <w:rsid w:val="008B39E6"/>
    <w:rsid w:val="008B4E9B"/>
    <w:rsid w:val="008B52B5"/>
    <w:rsid w:val="008B64A6"/>
    <w:rsid w:val="008B68F0"/>
    <w:rsid w:val="008B6932"/>
    <w:rsid w:val="008B77F7"/>
    <w:rsid w:val="008B7B1D"/>
    <w:rsid w:val="008C0215"/>
    <w:rsid w:val="008C10DA"/>
    <w:rsid w:val="008C23A2"/>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0FA4"/>
    <w:rsid w:val="008E1130"/>
    <w:rsid w:val="008E2080"/>
    <w:rsid w:val="008E2C29"/>
    <w:rsid w:val="008E3533"/>
    <w:rsid w:val="008E4B36"/>
    <w:rsid w:val="008E584F"/>
    <w:rsid w:val="008E712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8A9"/>
    <w:rsid w:val="0090797F"/>
    <w:rsid w:val="00907A41"/>
    <w:rsid w:val="00911040"/>
    <w:rsid w:val="00911F50"/>
    <w:rsid w:val="00912095"/>
    <w:rsid w:val="00912569"/>
    <w:rsid w:val="009129B3"/>
    <w:rsid w:val="009136DA"/>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21C"/>
    <w:rsid w:val="00924B93"/>
    <w:rsid w:val="00926EC6"/>
    <w:rsid w:val="00930579"/>
    <w:rsid w:val="009307BC"/>
    <w:rsid w:val="00930BB1"/>
    <w:rsid w:val="009314C8"/>
    <w:rsid w:val="0093196F"/>
    <w:rsid w:val="00931B79"/>
    <w:rsid w:val="009339EC"/>
    <w:rsid w:val="009340B4"/>
    <w:rsid w:val="009349A6"/>
    <w:rsid w:val="00935285"/>
    <w:rsid w:val="009355B9"/>
    <w:rsid w:val="00935C9F"/>
    <w:rsid w:val="00936A90"/>
    <w:rsid w:val="0093744D"/>
    <w:rsid w:val="0093763B"/>
    <w:rsid w:val="00940474"/>
    <w:rsid w:val="00940E8F"/>
    <w:rsid w:val="00941429"/>
    <w:rsid w:val="009416AD"/>
    <w:rsid w:val="009417D0"/>
    <w:rsid w:val="009424D8"/>
    <w:rsid w:val="009428CB"/>
    <w:rsid w:val="009440C9"/>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A6D"/>
    <w:rsid w:val="00961F13"/>
    <w:rsid w:val="00961F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A0750"/>
    <w:rsid w:val="009A3970"/>
    <w:rsid w:val="009A4651"/>
    <w:rsid w:val="009A49A2"/>
    <w:rsid w:val="009A4D02"/>
    <w:rsid w:val="009A5C89"/>
    <w:rsid w:val="009A6CFD"/>
    <w:rsid w:val="009A7566"/>
    <w:rsid w:val="009A757E"/>
    <w:rsid w:val="009B0F23"/>
    <w:rsid w:val="009B17EC"/>
    <w:rsid w:val="009B2851"/>
    <w:rsid w:val="009B2DD8"/>
    <w:rsid w:val="009B376F"/>
    <w:rsid w:val="009B3989"/>
    <w:rsid w:val="009B3FAD"/>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603A"/>
    <w:rsid w:val="009F6649"/>
    <w:rsid w:val="009F7216"/>
    <w:rsid w:val="009F7497"/>
    <w:rsid w:val="00A00386"/>
    <w:rsid w:val="00A00DD6"/>
    <w:rsid w:val="00A00E73"/>
    <w:rsid w:val="00A027AF"/>
    <w:rsid w:val="00A02815"/>
    <w:rsid w:val="00A0365B"/>
    <w:rsid w:val="00A038E7"/>
    <w:rsid w:val="00A046DE"/>
    <w:rsid w:val="00A04747"/>
    <w:rsid w:val="00A04AB4"/>
    <w:rsid w:val="00A0685D"/>
    <w:rsid w:val="00A069E2"/>
    <w:rsid w:val="00A06B9E"/>
    <w:rsid w:val="00A0728D"/>
    <w:rsid w:val="00A07BB8"/>
    <w:rsid w:val="00A07D22"/>
    <w:rsid w:val="00A10D63"/>
    <w:rsid w:val="00A138B5"/>
    <w:rsid w:val="00A14E3E"/>
    <w:rsid w:val="00A14E84"/>
    <w:rsid w:val="00A15A19"/>
    <w:rsid w:val="00A15BBD"/>
    <w:rsid w:val="00A16647"/>
    <w:rsid w:val="00A16AE1"/>
    <w:rsid w:val="00A179C1"/>
    <w:rsid w:val="00A17B40"/>
    <w:rsid w:val="00A20B0D"/>
    <w:rsid w:val="00A214A4"/>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532D"/>
    <w:rsid w:val="00A364F4"/>
    <w:rsid w:val="00A36FC4"/>
    <w:rsid w:val="00A429AA"/>
    <w:rsid w:val="00A43127"/>
    <w:rsid w:val="00A431F8"/>
    <w:rsid w:val="00A43200"/>
    <w:rsid w:val="00A46114"/>
    <w:rsid w:val="00A4745D"/>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C4E"/>
    <w:rsid w:val="00A81FF7"/>
    <w:rsid w:val="00A828C9"/>
    <w:rsid w:val="00A82CA9"/>
    <w:rsid w:val="00A82CCD"/>
    <w:rsid w:val="00A82D62"/>
    <w:rsid w:val="00A82F3F"/>
    <w:rsid w:val="00A83401"/>
    <w:rsid w:val="00A834BF"/>
    <w:rsid w:val="00A84CC1"/>
    <w:rsid w:val="00A8685D"/>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1FC"/>
    <w:rsid w:val="00AB488E"/>
    <w:rsid w:val="00AB4A58"/>
    <w:rsid w:val="00AB4B24"/>
    <w:rsid w:val="00AB617A"/>
    <w:rsid w:val="00AB68CA"/>
    <w:rsid w:val="00AB6943"/>
    <w:rsid w:val="00AC015C"/>
    <w:rsid w:val="00AC1807"/>
    <w:rsid w:val="00AC1D9E"/>
    <w:rsid w:val="00AC1DAE"/>
    <w:rsid w:val="00AC3132"/>
    <w:rsid w:val="00AC52E3"/>
    <w:rsid w:val="00AC58B4"/>
    <w:rsid w:val="00AC6C3A"/>
    <w:rsid w:val="00AC7012"/>
    <w:rsid w:val="00AC7694"/>
    <w:rsid w:val="00AD032F"/>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19A0"/>
    <w:rsid w:val="00AF2A89"/>
    <w:rsid w:val="00AF37CB"/>
    <w:rsid w:val="00AF4EB8"/>
    <w:rsid w:val="00AF56DB"/>
    <w:rsid w:val="00AF5D37"/>
    <w:rsid w:val="00AF66EB"/>
    <w:rsid w:val="00AF6CB1"/>
    <w:rsid w:val="00AF7412"/>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75E"/>
    <w:rsid w:val="00B36AB7"/>
    <w:rsid w:val="00B37653"/>
    <w:rsid w:val="00B37E7C"/>
    <w:rsid w:val="00B409AF"/>
    <w:rsid w:val="00B413BD"/>
    <w:rsid w:val="00B431F6"/>
    <w:rsid w:val="00B432A5"/>
    <w:rsid w:val="00B45238"/>
    <w:rsid w:val="00B45649"/>
    <w:rsid w:val="00B46047"/>
    <w:rsid w:val="00B46A66"/>
    <w:rsid w:val="00B509FF"/>
    <w:rsid w:val="00B512F2"/>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1D91"/>
    <w:rsid w:val="00B72124"/>
    <w:rsid w:val="00B72140"/>
    <w:rsid w:val="00B72268"/>
    <w:rsid w:val="00B73408"/>
    <w:rsid w:val="00B745E0"/>
    <w:rsid w:val="00B755FD"/>
    <w:rsid w:val="00B758B8"/>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97"/>
    <w:rsid w:val="00B95415"/>
    <w:rsid w:val="00B9579A"/>
    <w:rsid w:val="00B9656F"/>
    <w:rsid w:val="00B96B42"/>
    <w:rsid w:val="00B973AC"/>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1BF4"/>
    <w:rsid w:val="00BC2E2D"/>
    <w:rsid w:val="00BC4194"/>
    <w:rsid w:val="00BC4326"/>
    <w:rsid w:val="00BC44A6"/>
    <w:rsid w:val="00BC56BA"/>
    <w:rsid w:val="00BC5B9A"/>
    <w:rsid w:val="00BC76A1"/>
    <w:rsid w:val="00BC7C48"/>
    <w:rsid w:val="00BC7EA8"/>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AF2"/>
    <w:rsid w:val="00BE029D"/>
    <w:rsid w:val="00BE175F"/>
    <w:rsid w:val="00BE2082"/>
    <w:rsid w:val="00BE22E0"/>
    <w:rsid w:val="00BE23BB"/>
    <w:rsid w:val="00BE3F08"/>
    <w:rsid w:val="00BE4217"/>
    <w:rsid w:val="00BE5D2A"/>
    <w:rsid w:val="00BE60DB"/>
    <w:rsid w:val="00BF0A47"/>
    <w:rsid w:val="00BF117A"/>
    <w:rsid w:val="00BF1597"/>
    <w:rsid w:val="00BF2589"/>
    <w:rsid w:val="00BF3A02"/>
    <w:rsid w:val="00BF40A8"/>
    <w:rsid w:val="00BF69EA"/>
    <w:rsid w:val="00C00F1B"/>
    <w:rsid w:val="00C00F79"/>
    <w:rsid w:val="00C01104"/>
    <w:rsid w:val="00C021AE"/>
    <w:rsid w:val="00C02602"/>
    <w:rsid w:val="00C02D44"/>
    <w:rsid w:val="00C03150"/>
    <w:rsid w:val="00C04709"/>
    <w:rsid w:val="00C07FC4"/>
    <w:rsid w:val="00C10264"/>
    <w:rsid w:val="00C11D7B"/>
    <w:rsid w:val="00C12625"/>
    <w:rsid w:val="00C141EB"/>
    <w:rsid w:val="00C14719"/>
    <w:rsid w:val="00C14BAC"/>
    <w:rsid w:val="00C15058"/>
    <w:rsid w:val="00C15116"/>
    <w:rsid w:val="00C15D84"/>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56E"/>
    <w:rsid w:val="00C52CCA"/>
    <w:rsid w:val="00C52EE9"/>
    <w:rsid w:val="00C541D2"/>
    <w:rsid w:val="00C551AF"/>
    <w:rsid w:val="00C571F6"/>
    <w:rsid w:val="00C5751B"/>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A00"/>
    <w:rsid w:val="00C80F18"/>
    <w:rsid w:val="00C81870"/>
    <w:rsid w:val="00C82D0D"/>
    <w:rsid w:val="00C83527"/>
    <w:rsid w:val="00C843D8"/>
    <w:rsid w:val="00C85895"/>
    <w:rsid w:val="00C87527"/>
    <w:rsid w:val="00C8782D"/>
    <w:rsid w:val="00C908F3"/>
    <w:rsid w:val="00C90A9A"/>
    <w:rsid w:val="00C90BBD"/>
    <w:rsid w:val="00C917DF"/>
    <w:rsid w:val="00C92640"/>
    <w:rsid w:val="00C9278A"/>
    <w:rsid w:val="00C92ADB"/>
    <w:rsid w:val="00C93B38"/>
    <w:rsid w:val="00C93E4C"/>
    <w:rsid w:val="00C94E77"/>
    <w:rsid w:val="00C96481"/>
    <w:rsid w:val="00C9682F"/>
    <w:rsid w:val="00C972AB"/>
    <w:rsid w:val="00CA09C2"/>
    <w:rsid w:val="00CA1846"/>
    <w:rsid w:val="00CA3F59"/>
    <w:rsid w:val="00CA406D"/>
    <w:rsid w:val="00CA4CFD"/>
    <w:rsid w:val="00CA505E"/>
    <w:rsid w:val="00CA519A"/>
    <w:rsid w:val="00CA5289"/>
    <w:rsid w:val="00CA5709"/>
    <w:rsid w:val="00CA6A11"/>
    <w:rsid w:val="00CB0B36"/>
    <w:rsid w:val="00CB1732"/>
    <w:rsid w:val="00CB1E40"/>
    <w:rsid w:val="00CB2AC8"/>
    <w:rsid w:val="00CB2B33"/>
    <w:rsid w:val="00CB32F7"/>
    <w:rsid w:val="00CB3579"/>
    <w:rsid w:val="00CB44D3"/>
    <w:rsid w:val="00CB5912"/>
    <w:rsid w:val="00CB71CC"/>
    <w:rsid w:val="00CB7425"/>
    <w:rsid w:val="00CC026C"/>
    <w:rsid w:val="00CC08F5"/>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D0B68"/>
    <w:rsid w:val="00CD0C1B"/>
    <w:rsid w:val="00CD0EF0"/>
    <w:rsid w:val="00CD16CF"/>
    <w:rsid w:val="00CD3343"/>
    <w:rsid w:val="00CD4600"/>
    <w:rsid w:val="00CD4D4E"/>
    <w:rsid w:val="00CD6617"/>
    <w:rsid w:val="00CD67F1"/>
    <w:rsid w:val="00CD6A72"/>
    <w:rsid w:val="00CD7394"/>
    <w:rsid w:val="00CE092B"/>
    <w:rsid w:val="00CE1BCB"/>
    <w:rsid w:val="00CE21A7"/>
    <w:rsid w:val="00CE2B85"/>
    <w:rsid w:val="00CE525F"/>
    <w:rsid w:val="00CE5639"/>
    <w:rsid w:val="00CE59DF"/>
    <w:rsid w:val="00CE7474"/>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6526"/>
    <w:rsid w:val="00D17CAE"/>
    <w:rsid w:val="00D200D5"/>
    <w:rsid w:val="00D20309"/>
    <w:rsid w:val="00D205FA"/>
    <w:rsid w:val="00D20783"/>
    <w:rsid w:val="00D20AC1"/>
    <w:rsid w:val="00D21D17"/>
    <w:rsid w:val="00D22E7A"/>
    <w:rsid w:val="00D25FDA"/>
    <w:rsid w:val="00D260E9"/>
    <w:rsid w:val="00D26419"/>
    <w:rsid w:val="00D2681B"/>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74AE"/>
    <w:rsid w:val="00D7115D"/>
    <w:rsid w:val="00D717A6"/>
    <w:rsid w:val="00D7361F"/>
    <w:rsid w:val="00D73FE6"/>
    <w:rsid w:val="00D744C7"/>
    <w:rsid w:val="00D74AC4"/>
    <w:rsid w:val="00D750FB"/>
    <w:rsid w:val="00D75151"/>
    <w:rsid w:val="00D75B72"/>
    <w:rsid w:val="00D76110"/>
    <w:rsid w:val="00D7704C"/>
    <w:rsid w:val="00D77839"/>
    <w:rsid w:val="00D77AF1"/>
    <w:rsid w:val="00D80C25"/>
    <w:rsid w:val="00D80E7F"/>
    <w:rsid w:val="00D81484"/>
    <w:rsid w:val="00D8201F"/>
    <w:rsid w:val="00D82627"/>
    <w:rsid w:val="00D82889"/>
    <w:rsid w:val="00D8324C"/>
    <w:rsid w:val="00D83FDD"/>
    <w:rsid w:val="00D8584A"/>
    <w:rsid w:val="00D85CD8"/>
    <w:rsid w:val="00D8720A"/>
    <w:rsid w:val="00D90931"/>
    <w:rsid w:val="00D90D58"/>
    <w:rsid w:val="00D91DB5"/>
    <w:rsid w:val="00D929AE"/>
    <w:rsid w:val="00D93592"/>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5C03"/>
    <w:rsid w:val="00DA7421"/>
    <w:rsid w:val="00DA779D"/>
    <w:rsid w:val="00DA7F28"/>
    <w:rsid w:val="00DB313B"/>
    <w:rsid w:val="00DB3172"/>
    <w:rsid w:val="00DB38D8"/>
    <w:rsid w:val="00DB3907"/>
    <w:rsid w:val="00DB3C88"/>
    <w:rsid w:val="00DB50B1"/>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990"/>
    <w:rsid w:val="00DC4D9D"/>
    <w:rsid w:val="00DC5754"/>
    <w:rsid w:val="00DC609A"/>
    <w:rsid w:val="00DC6670"/>
    <w:rsid w:val="00DC6968"/>
    <w:rsid w:val="00DC743A"/>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426"/>
    <w:rsid w:val="00E01B92"/>
    <w:rsid w:val="00E02049"/>
    <w:rsid w:val="00E020EF"/>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A78"/>
    <w:rsid w:val="00E2667C"/>
    <w:rsid w:val="00E26FD1"/>
    <w:rsid w:val="00E2797A"/>
    <w:rsid w:val="00E30460"/>
    <w:rsid w:val="00E31E1A"/>
    <w:rsid w:val="00E3348A"/>
    <w:rsid w:val="00E33CB9"/>
    <w:rsid w:val="00E343BD"/>
    <w:rsid w:val="00E34E00"/>
    <w:rsid w:val="00E35A26"/>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2DDF"/>
    <w:rsid w:val="00E62EEA"/>
    <w:rsid w:val="00E636C7"/>
    <w:rsid w:val="00E63933"/>
    <w:rsid w:val="00E647E9"/>
    <w:rsid w:val="00E6567F"/>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E3"/>
    <w:rsid w:val="00E94E5C"/>
    <w:rsid w:val="00E95093"/>
    <w:rsid w:val="00E96CA5"/>
    <w:rsid w:val="00E974EB"/>
    <w:rsid w:val="00E978BC"/>
    <w:rsid w:val="00EA06B8"/>
    <w:rsid w:val="00EA06F1"/>
    <w:rsid w:val="00EA0EC0"/>
    <w:rsid w:val="00EA1781"/>
    <w:rsid w:val="00EA22B3"/>
    <w:rsid w:val="00EA4945"/>
    <w:rsid w:val="00EA4A7A"/>
    <w:rsid w:val="00EA544B"/>
    <w:rsid w:val="00EA6358"/>
    <w:rsid w:val="00EA65C5"/>
    <w:rsid w:val="00EA6788"/>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7DFA"/>
    <w:rsid w:val="00EE1502"/>
    <w:rsid w:val="00EE18BF"/>
    <w:rsid w:val="00EE23C9"/>
    <w:rsid w:val="00EE249C"/>
    <w:rsid w:val="00EE38E7"/>
    <w:rsid w:val="00EE47F4"/>
    <w:rsid w:val="00EE5CA5"/>
    <w:rsid w:val="00EE6981"/>
    <w:rsid w:val="00EF1195"/>
    <w:rsid w:val="00EF22B0"/>
    <w:rsid w:val="00EF366C"/>
    <w:rsid w:val="00EF3EFB"/>
    <w:rsid w:val="00EF5F75"/>
    <w:rsid w:val="00EF6BAD"/>
    <w:rsid w:val="00EF74F9"/>
    <w:rsid w:val="00EF7BCD"/>
    <w:rsid w:val="00EF7C60"/>
    <w:rsid w:val="00F00F67"/>
    <w:rsid w:val="00F023E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3883"/>
    <w:rsid w:val="00F45965"/>
    <w:rsid w:val="00F45AFB"/>
    <w:rsid w:val="00F50F32"/>
    <w:rsid w:val="00F5187D"/>
    <w:rsid w:val="00F542AA"/>
    <w:rsid w:val="00F549CA"/>
    <w:rsid w:val="00F54DA8"/>
    <w:rsid w:val="00F54EF8"/>
    <w:rsid w:val="00F550AE"/>
    <w:rsid w:val="00F56228"/>
    <w:rsid w:val="00F56B5D"/>
    <w:rsid w:val="00F57316"/>
    <w:rsid w:val="00F577C7"/>
    <w:rsid w:val="00F57822"/>
    <w:rsid w:val="00F609D9"/>
    <w:rsid w:val="00F61B02"/>
    <w:rsid w:val="00F62B53"/>
    <w:rsid w:val="00F62CBF"/>
    <w:rsid w:val="00F6454A"/>
    <w:rsid w:val="00F65155"/>
    <w:rsid w:val="00F65E8D"/>
    <w:rsid w:val="00F66838"/>
    <w:rsid w:val="00F671F0"/>
    <w:rsid w:val="00F67260"/>
    <w:rsid w:val="00F67402"/>
    <w:rsid w:val="00F67F45"/>
    <w:rsid w:val="00F70D7E"/>
    <w:rsid w:val="00F71E3C"/>
    <w:rsid w:val="00F7299B"/>
    <w:rsid w:val="00F732EA"/>
    <w:rsid w:val="00F734A5"/>
    <w:rsid w:val="00F739C8"/>
    <w:rsid w:val="00F75FF6"/>
    <w:rsid w:val="00F7689F"/>
    <w:rsid w:val="00F81A3A"/>
    <w:rsid w:val="00F8212E"/>
    <w:rsid w:val="00F8374B"/>
    <w:rsid w:val="00F83959"/>
    <w:rsid w:val="00F83AA4"/>
    <w:rsid w:val="00F83DDB"/>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345"/>
    <w:rsid w:val="00FA136A"/>
    <w:rsid w:val="00FA4202"/>
    <w:rsid w:val="00FA4485"/>
    <w:rsid w:val="00FA525D"/>
    <w:rsid w:val="00FA60B6"/>
    <w:rsid w:val="00FA62E0"/>
    <w:rsid w:val="00FA636E"/>
    <w:rsid w:val="00FA7281"/>
    <w:rsid w:val="00FB029F"/>
    <w:rsid w:val="00FB0472"/>
    <w:rsid w:val="00FB10D8"/>
    <w:rsid w:val="00FB11D3"/>
    <w:rsid w:val="00FB1A91"/>
    <w:rsid w:val="00FB241F"/>
    <w:rsid w:val="00FB32AE"/>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D0AAD"/>
    <w:rsid w:val="00FD0E9C"/>
    <w:rsid w:val="00FD33DB"/>
    <w:rsid w:val="00FD446F"/>
    <w:rsid w:val="00FD5200"/>
    <w:rsid w:val="00FD52B3"/>
    <w:rsid w:val="00FD552A"/>
    <w:rsid w:val="00FD5C90"/>
    <w:rsid w:val="00FD6525"/>
    <w:rsid w:val="00FD77B8"/>
    <w:rsid w:val="00FE08A7"/>
    <w:rsid w:val="00FE0ED2"/>
    <w:rsid w:val="00FE130E"/>
    <w:rsid w:val="00FE1600"/>
    <w:rsid w:val="00FE1876"/>
    <w:rsid w:val="00FE2DB8"/>
    <w:rsid w:val="00FE2E74"/>
    <w:rsid w:val="00FE2FB8"/>
    <w:rsid w:val="00FE40E7"/>
    <w:rsid w:val="00FE4E88"/>
    <w:rsid w:val="00FE510C"/>
    <w:rsid w:val="00FE5D31"/>
    <w:rsid w:val="00FE69C5"/>
    <w:rsid w:val="00FE7096"/>
    <w:rsid w:val="00FE79E2"/>
    <w:rsid w:val="00FF0DAF"/>
    <w:rsid w:val="00FF357A"/>
    <w:rsid w:val="00FF37B3"/>
    <w:rsid w:val="00FF470D"/>
    <w:rsid w:val="00FF474E"/>
    <w:rsid w:val="00FF4BEE"/>
    <w:rsid w:val="00FF536E"/>
    <w:rsid w:val="00FF5F66"/>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7FBED"/>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2623">
      <w:bodyDiv w:val="1"/>
      <w:marLeft w:val="0"/>
      <w:marRight w:val="0"/>
      <w:marTop w:val="0"/>
      <w:marBottom w:val="0"/>
      <w:divBdr>
        <w:top w:val="none" w:sz="0" w:space="0" w:color="auto"/>
        <w:left w:val="none" w:sz="0" w:space="0" w:color="auto"/>
        <w:bottom w:val="none" w:sz="0" w:space="0" w:color="auto"/>
        <w:right w:val="none" w:sz="0" w:space="0" w:color="auto"/>
      </w:divBdr>
      <w:divsChild>
        <w:div w:id="829062560">
          <w:marLeft w:val="360"/>
          <w:marRight w:val="0"/>
          <w:marTop w:val="200"/>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606160356">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 w:id="321660770">
          <w:marLeft w:val="1080"/>
          <w:marRight w:val="0"/>
          <w:marTop w:val="1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25943024">
      <w:bodyDiv w:val="1"/>
      <w:marLeft w:val="0"/>
      <w:marRight w:val="0"/>
      <w:marTop w:val="0"/>
      <w:marBottom w:val="0"/>
      <w:divBdr>
        <w:top w:val="none" w:sz="0" w:space="0" w:color="auto"/>
        <w:left w:val="none" w:sz="0" w:space="0" w:color="auto"/>
        <w:bottom w:val="none" w:sz="0" w:space="0" w:color="auto"/>
        <w:right w:val="none" w:sz="0" w:space="0" w:color="auto"/>
      </w:divBdr>
      <w:divsChild>
        <w:div w:id="388110583">
          <w:marLeft w:val="360"/>
          <w:marRight w:val="0"/>
          <w:marTop w:val="200"/>
          <w:marBottom w:val="0"/>
          <w:divBdr>
            <w:top w:val="none" w:sz="0" w:space="0" w:color="auto"/>
            <w:left w:val="none" w:sz="0" w:space="0" w:color="auto"/>
            <w:bottom w:val="none" w:sz="0" w:space="0" w:color="auto"/>
            <w:right w:val="none" w:sz="0" w:space="0" w:color="auto"/>
          </w:divBdr>
        </w:div>
        <w:div w:id="1142187647">
          <w:marLeft w:val="1080"/>
          <w:marRight w:val="0"/>
          <w:marTop w:val="100"/>
          <w:marBottom w:val="0"/>
          <w:divBdr>
            <w:top w:val="none" w:sz="0" w:space="0" w:color="auto"/>
            <w:left w:val="none" w:sz="0" w:space="0" w:color="auto"/>
            <w:bottom w:val="none" w:sz="0" w:space="0" w:color="auto"/>
            <w:right w:val="none" w:sz="0" w:space="0" w:color="auto"/>
          </w:divBdr>
        </w:div>
        <w:div w:id="511724788">
          <w:marLeft w:val="1080"/>
          <w:marRight w:val="0"/>
          <w:marTop w:val="100"/>
          <w:marBottom w:val="0"/>
          <w:divBdr>
            <w:top w:val="none" w:sz="0" w:space="0" w:color="auto"/>
            <w:left w:val="none" w:sz="0" w:space="0" w:color="auto"/>
            <w:bottom w:val="none" w:sz="0" w:space="0" w:color="auto"/>
            <w:right w:val="none" w:sz="0" w:space="0" w:color="auto"/>
          </w:divBdr>
        </w:div>
      </w:divsChild>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50DFF-4B29-4A35-BEC2-581F3464F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2</Pages>
  <Words>470</Words>
  <Characters>2681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visvesh.saravanan@intel.com</dc:creator>
  <cp:keywords/>
  <cp:lastModifiedBy>Wang, Xinrong</cp:lastModifiedBy>
  <cp:revision>5</cp:revision>
  <cp:lastPrinted>2013-01-18T21:27:00Z</cp:lastPrinted>
  <dcterms:created xsi:type="dcterms:W3CDTF">2017-06-19T18:19:00Z</dcterms:created>
  <dcterms:modified xsi:type="dcterms:W3CDTF">2017-06-19T20:50:00Z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